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8C9" w:rsidRDefault="00F908C9" w:rsidP="00A376EB">
      <w:pPr>
        <w:spacing w:line="360" w:lineRule="auto"/>
        <w:ind w:right="-11"/>
        <w:jc w:val="center"/>
        <w:rPr>
          <w:rFonts w:eastAsia="Calibri"/>
          <w:b/>
          <w:lang w:eastAsia="en-US"/>
        </w:rPr>
      </w:pPr>
      <w:r w:rsidRPr="001B3BDF">
        <w:rPr>
          <w:rFonts w:eastAsia="Calibri"/>
          <w:b/>
          <w:lang w:eastAsia="en-US"/>
        </w:rPr>
        <w:t xml:space="preserve">TERMO DE REFERÊNCIA </w:t>
      </w:r>
    </w:p>
    <w:p w:rsidR="00B3427D" w:rsidRDefault="00B3427D" w:rsidP="00A376EB">
      <w:pPr>
        <w:spacing w:line="360" w:lineRule="auto"/>
        <w:ind w:right="-11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Lei 14.133/2021</w:t>
      </w:r>
    </w:p>
    <w:p w:rsidR="00B3427D" w:rsidRPr="001B3BDF" w:rsidRDefault="00B3427D" w:rsidP="00A376EB">
      <w:pPr>
        <w:spacing w:line="360" w:lineRule="auto"/>
        <w:ind w:right="-11"/>
        <w:jc w:val="center"/>
        <w:rPr>
          <w:rFonts w:eastAsia="Calibri"/>
          <w:b/>
          <w:bCs/>
          <w:lang w:eastAsia="en-US"/>
        </w:rPr>
      </w:pPr>
      <w:r w:rsidRPr="005842F5">
        <w:rPr>
          <w:rFonts w:eastAsia="Calibri"/>
          <w:b/>
          <w:lang w:eastAsia="en-US"/>
        </w:rPr>
        <w:t xml:space="preserve">Resolução </w:t>
      </w:r>
      <w:proofErr w:type="gramStart"/>
      <w:r w:rsidRPr="005842F5">
        <w:rPr>
          <w:rFonts w:eastAsia="Calibri"/>
          <w:b/>
          <w:lang w:eastAsia="en-US"/>
        </w:rPr>
        <w:t>n.º</w:t>
      </w:r>
      <w:proofErr w:type="gramEnd"/>
      <w:r w:rsidRPr="005842F5">
        <w:rPr>
          <w:rFonts w:eastAsia="Calibri"/>
          <w:b/>
          <w:lang w:eastAsia="en-US"/>
        </w:rPr>
        <w:t xml:space="preserve"> 04, de 08 de novembro de 2023</w:t>
      </w:r>
    </w:p>
    <w:p w:rsidR="00F908C9" w:rsidRPr="001B3BDF" w:rsidRDefault="00F908C9" w:rsidP="00A376EB">
      <w:pPr>
        <w:spacing w:line="360" w:lineRule="auto"/>
        <w:ind w:right="-11"/>
        <w:jc w:val="center"/>
        <w:rPr>
          <w:rFonts w:eastAsia="Calibri"/>
          <w:b/>
          <w:bCs/>
          <w:lang w:eastAsia="en-US"/>
        </w:rPr>
      </w:pPr>
    </w:p>
    <w:p w:rsidR="00F908C9" w:rsidRPr="001B3BDF" w:rsidRDefault="00F908C9" w:rsidP="00A376EB">
      <w:pPr>
        <w:spacing w:line="360" w:lineRule="auto"/>
        <w:ind w:right="-11"/>
        <w:jc w:val="both"/>
        <w:rPr>
          <w:rFonts w:eastAsia="Calibri"/>
          <w:b/>
          <w:bCs/>
          <w:lang w:eastAsia="en-US"/>
        </w:rPr>
      </w:pPr>
    </w:p>
    <w:p w:rsidR="00F908C9" w:rsidRPr="001B3BDF" w:rsidRDefault="00F908C9" w:rsidP="00A376EB">
      <w:pPr>
        <w:spacing w:line="360" w:lineRule="auto"/>
        <w:ind w:left="142" w:right="-11"/>
        <w:jc w:val="both"/>
        <w:rPr>
          <w:rFonts w:eastAsia="Calibri"/>
          <w:b/>
          <w:lang w:eastAsia="en-US"/>
        </w:rPr>
      </w:pPr>
      <w:r w:rsidRPr="001B3BDF">
        <w:rPr>
          <w:rFonts w:eastAsia="Calibri"/>
          <w:b/>
          <w:lang w:eastAsia="en-US"/>
        </w:rPr>
        <w:t>1. OBJETO</w:t>
      </w:r>
      <w:bookmarkStart w:id="0" w:name="_GoBack"/>
      <w:bookmarkEnd w:id="0"/>
    </w:p>
    <w:p w:rsidR="00F908C9" w:rsidRPr="001B3BDF" w:rsidRDefault="00F908C9" w:rsidP="00A376EB">
      <w:pPr>
        <w:spacing w:line="360" w:lineRule="auto"/>
        <w:ind w:right="-11"/>
        <w:jc w:val="both"/>
        <w:rPr>
          <w:rFonts w:eastAsia="Calibri"/>
          <w:b/>
          <w:lang w:eastAsia="en-US"/>
        </w:rPr>
      </w:pPr>
    </w:p>
    <w:p w:rsidR="00063851" w:rsidRPr="005056A6" w:rsidRDefault="00063851" w:rsidP="005056A6">
      <w:pPr>
        <w:pStyle w:val="PargrafodaLista"/>
        <w:numPr>
          <w:ilvl w:val="1"/>
          <w:numId w:val="3"/>
        </w:numPr>
        <w:spacing w:line="360" w:lineRule="auto"/>
        <w:ind w:right="-11"/>
        <w:jc w:val="both"/>
        <w:rPr>
          <w:rFonts w:eastAsia="Calibri"/>
          <w:lang w:eastAsia="en-US"/>
        </w:rPr>
      </w:pPr>
      <w:r>
        <w:t xml:space="preserve">Contratação </w:t>
      </w:r>
      <w:r w:rsidR="00DC32A9">
        <w:t>empresa especializada em</w:t>
      </w:r>
      <w:r>
        <w:t xml:space="preserve"> serviços de </w:t>
      </w:r>
      <w:r w:rsidR="005056A6" w:rsidRPr="005056A6">
        <w:t>Locação de produtos e montagem da Sessão Solene para entrega de títulos e honrarias e para a Sessão Solene de Instalação e Posse dos eleitos para os cargos de Prefeito, Vice-Prefeito e Vereador, no mandato de 2025-2028.</w:t>
      </w:r>
    </w:p>
    <w:p w:rsidR="00B3427D" w:rsidRPr="00B3427D" w:rsidRDefault="00B3427D" w:rsidP="00A376EB">
      <w:pPr>
        <w:spacing w:line="360" w:lineRule="auto"/>
        <w:ind w:right="-11"/>
        <w:jc w:val="both"/>
        <w:rPr>
          <w:rFonts w:eastAsia="Calibri"/>
          <w:lang w:eastAsia="en-US"/>
        </w:rPr>
      </w:pPr>
    </w:p>
    <w:p w:rsidR="00F908C9" w:rsidRPr="00063851" w:rsidRDefault="00F908C9" w:rsidP="00A376EB">
      <w:pPr>
        <w:pStyle w:val="PargrafodaLista"/>
        <w:numPr>
          <w:ilvl w:val="1"/>
          <w:numId w:val="3"/>
        </w:numPr>
        <w:spacing w:line="360" w:lineRule="auto"/>
        <w:jc w:val="both"/>
        <w:rPr>
          <w:bCs/>
          <w:kern w:val="2"/>
        </w:rPr>
      </w:pPr>
      <w:r w:rsidRPr="00063851">
        <w:rPr>
          <w:bCs/>
          <w:kern w:val="2"/>
        </w:rPr>
        <w:t xml:space="preserve"> Classificação do bem ou serviço</w:t>
      </w:r>
    </w:p>
    <w:p w:rsidR="005C4C20" w:rsidRPr="001B3BDF" w:rsidRDefault="005C4C20" w:rsidP="00A376EB">
      <w:pPr>
        <w:spacing w:line="360" w:lineRule="auto"/>
        <w:ind w:left="360"/>
        <w:contextualSpacing/>
        <w:jc w:val="both"/>
        <w:rPr>
          <w:b/>
          <w:bCs/>
          <w:kern w:val="2"/>
        </w:rPr>
      </w:pPr>
    </w:p>
    <w:p w:rsidR="005C4C20" w:rsidRPr="00063851" w:rsidRDefault="005C4C20" w:rsidP="00A376EB">
      <w:pPr>
        <w:pStyle w:val="PargrafodaLista"/>
        <w:numPr>
          <w:ilvl w:val="0"/>
          <w:numId w:val="4"/>
        </w:numPr>
        <w:spacing w:line="360" w:lineRule="auto"/>
        <w:jc w:val="both"/>
        <w:rPr>
          <w:rFonts w:eastAsia="Calibri"/>
          <w:lang w:eastAsia="en-US"/>
        </w:rPr>
      </w:pPr>
      <w:r w:rsidRPr="00063851">
        <w:rPr>
          <w:rFonts w:eastAsia="Calibri"/>
          <w:lang w:eastAsia="en-US"/>
        </w:rPr>
        <w:t>Considerando as definições constantes nos incisos XII, XIII, XIV, XV, XVI, XVIII e XXI do art. 6º da Lei 14.133/2021, o objeto pretendido enquadra-se como serviço comum.</w:t>
      </w:r>
    </w:p>
    <w:p w:rsidR="00F908C9" w:rsidRPr="001B3BDF" w:rsidRDefault="00F908C9" w:rsidP="00A376EB">
      <w:pPr>
        <w:spacing w:line="360" w:lineRule="auto"/>
        <w:ind w:right="-11"/>
        <w:jc w:val="both"/>
        <w:rPr>
          <w:rFonts w:eastAsia="Calibri"/>
          <w:b/>
          <w:bCs/>
          <w:lang w:eastAsia="en-US"/>
        </w:rPr>
      </w:pPr>
    </w:p>
    <w:p w:rsidR="00F908C9" w:rsidRPr="001B3BDF" w:rsidRDefault="00F908C9" w:rsidP="00A376EB">
      <w:pPr>
        <w:pStyle w:val="PargrafodaLista"/>
        <w:numPr>
          <w:ilvl w:val="0"/>
          <w:numId w:val="3"/>
        </w:numPr>
        <w:suppressAutoHyphens w:val="0"/>
        <w:spacing w:line="360" w:lineRule="auto"/>
        <w:ind w:right="-11"/>
        <w:jc w:val="both"/>
        <w:rPr>
          <w:rFonts w:eastAsia="Calibri"/>
          <w:b/>
          <w:bCs/>
          <w:lang w:eastAsia="en-US"/>
        </w:rPr>
      </w:pPr>
      <w:r w:rsidRPr="001B3BDF">
        <w:rPr>
          <w:rFonts w:eastAsia="Calibri"/>
          <w:b/>
          <w:bCs/>
          <w:lang w:eastAsia="en-US"/>
        </w:rPr>
        <w:t>JUSTIFICATIVA DA NECESSIDADE DA CONTRATAÇÃO</w:t>
      </w:r>
    </w:p>
    <w:p w:rsidR="00F908C9" w:rsidRPr="001B3BDF" w:rsidRDefault="00F908C9" w:rsidP="00A376EB">
      <w:pPr>
        <w:spacing w:line="360" w:lineRule="auto"/>
        <w:ind w:right="-11"/>
        <w:jc w:val="both"/>
        <w:rPr>
          <w:rFonts w:eastAsia="Calibri"/>
          <w:b/>
          <w:bCs/>
          <w:lang w:eastAsia="en-US"/>
        </w:rPr>
      </w:pPr>
    </w:p>
    <w:p w:rsidR="005056A6" w:rsidRPr="005056A6" w:rsidRDefault="001C7E87" w:rsidP="001C7E87">
      <w:pPr>
        <w:pStyle w:val="PargrafodaLista"/>
        <w:numPr>
          <w:ilvl w:val="1"/>
          <w:numId w:val="3"/>
        </w:numPr>
        <w:spacing w:line="360" w:lineRule="auto"/>
        <w:ind w:left="0" w:right="-11" w:firstLine="0"/>
        <w:jc w:val="both"/>
      </w:pPr>
      <w:r>
        <w:t xml:space="preserve"> </w:t>
      </w:r>
      <w:r w:rsidR="005056A6" w:rsidRPr="005056A6">
        <w:t xml:space="preserve">A Câmara Municipal possui previsão de no dia 06 de dezembro de 2024 realizar Sessão Solene de Entrega de Títulos e Honrarias. Nota-se que estão previstos para serem entregues </w:t>
      </w:r>
      <w:r w:rsidR="005056A6" w:rsidRPr="005056A6">
        <w:rPr>
          <w:i/>
        </w:rPr>
        <w:t>aproximadamente</w:t>
      </w:r>
      <w:r w:rsidR="005056A6" w:rsidRPr="005056A6">
        <w:t xml:space="preserve"> 30 títulos, sendo que, cada homenageado pode convidar, ao menos 5 (cinco) pes</w:t>
      </w:r>
      <w:r w:rsidR="005056A6">
        <w:t>soas para participar do evento.</w:t>
      </w:r>
    </w:p>
    <w:p w:rsidR="005056A6" w:rsidRPr="005056A6" w:rsidRDefault="005056A6" w:rsidP="005056A6">
      <w:pPr>
        <w:suppressAutoHyphens/>
        <w:spacing w:line="360" w:lineRule="auto"/>
        <w:ind w:right="-11" w:firstLine="708"/>
        <w:contextualSpacing/>
        <w:jc w:val="both"/>
        <w:rPr>
          <w:u w:color="000000"/>
          <w:lang w:eastAsia="zh-CN"/>
        </w:rPr>
      </w:pPr>
      <w:r w:rsidRPr="005056A6">
        <w:rPr>
          <w:u w:color="000000"/>
          <w:lang w:eastAsia="zh-CN"/>
        </w:rPr>
        <w:t xml:space="preserve">Além disso, comparecem ao evento autoridades municipais e seus familiares. </w:t>
      </w:r>
    </w:p>
    <w:p w:rsidR="005056A6" w:rsidRPr="005056A6" w:rsidRDefault="005056A6" w:rsidP="005056A6">
      <w:pPr>
        <w:suppressAutoHyphens/>
        <w:spacing w:line="360" w:lineRule="auto"/>
        <w:ind w:right="-11" w:firstLine="708"/>
        <w:contextualSpacing/>
        <w:jc w:val="both"/>
        <w:rPr>
          <w:u w:color="000000"/>
          <w:lang w:eastAsia="zh-CN"/>
        </w:rPr>
      </w:pPr>
      <w:r w:rsidRPr="005056A6">
        <w:rPr>
          <w:u w:color="000000"/>
          <w:lang w:eastAsia="zh-CN"/>
        </w:rPr>
        <w:t>Do mesmo modo, será realizada no dia 01 de janeiro de 2025 a posse dos candidatos eleitos para os cargos de Prefeito, Vice-Prefeito e Vereador, evento que conta com a participação da população, além de convidados e familiares dos empossados.</w:t>
      </w:r>
    </w:p>
    <w:p w:rsidR="005056A6" w:rsidRPr="005056A6" w:rsidRDefault="005056A6" w:rsidP="005056A6">
      <w:pPr>
        <w:suppressAutoHyphens/>
        <w:spacing w:line="360" w:lineRule="auto"/>
        <w:ind w:right="-11" w:firstLine="708"/>
        <w:contextualSpacing/>
        <w:jc w:val="both"/>
        <w:rPr>
          <w:u w:color="000000"/>
          <w:lang w:eastAsia="zh-CN"/>
        </w:rPr>
      </w:pPr>
      <w:r w:rsidRPr="005056A6">
        <w:rPr>
          <w:u w:color="000000"/>
          <w:lang w:eastAsia="zh-CN"/>
        </w:rPr>
        <w:t xml:space="preserve">Nota-se que em ambos os casos, o auditório da Câmara Municipal não comporta o público esperado, motivo pelo qual se faz necessária a realização do evento em outro </w:t>
      </w:r>
      <w:r w:rsidRPr="005056A6">
        <w:rPr>
          <w:u w:color="000000"/>
          <w:lang w:eastAsia="zh-CN"/>
        </w:rPr>
        <w:lastRenderedPageBreak/>
        <w:t xml:space="preserve">espaço, bem como a locação da infraestrutura necessária para o bom andamento da sessão, como por exemplo: cadeiras, mesas, cortinas, toalhas, arranjos, entre outros itens. </w:t>
      </w:r>
    </w:p>
    <w:p w:rsidR="00B3427D" w:rsidRPr="001B3BDF" w:rsidRDefault="00B3427D" w:rsidP="00A376EB">
      <w:pPr>
        <w:spacing w:line="360" w:lineRule="auto"/>
        <w:ind w:right="-11"/>
        <w:jc w:val="both"/>
        <w:rPr>
          <w:rFonts w:eastAsia="Calibri"/>
          <w:b/>
          <w:lang w:eastAsia="en-US"/>
        </w:rPr>
      </w:pPr>
    </w:p>
    <w:p w:rsidR="00F908C9" w:rsidRDefault="00F908C9" w:rsidP="00A376EB">
      <w:pPr>
        <w:pStyle w:val="PargrafodaLista"/>
        <w:numPr>
          <w:ilvl w:val="0"/>
          <w:numId w:val="3"/>
        </w:numPr>
        <w:suppressAutoHyphens w:val="0"/>
        <w:spacing w:line="360" w:lineRule="auto"/>
        <w:ind w:right="-11"/>
        <w:jc w:val="both"/>
        <w:rPr>
          <w:rFonts w:eastAsia="Calibri"/>
          <w:b/>
          <w:lang w:eastAsia="en-US"/>
        </w:rPr>
      </w:pPr>
      <w:r w:rsidRPr="001B3BDF">
        <w:rPr>
          <w:rFonts w:eastAsia="Calibri"/>
          <w:b/>
          <w:lang w:eastAsia="en-US"/>
        </w:rPr>
        <w:t>ESPECIFICAÇÕES DO OBJETO E REQUISITOS DA CONTRATAÇÃO</w:t>
      </w:r>
    </w:p>
    <w:p w:rsidR="00C90D69" w:rsidRPr="001B3BDF" w:rsidRDefault="00C90D69" w:rsidP="00C90D69">
      <w:pPr>
        <w:pStyle w:val="PargrafodaLista"/>
        <w:suppressAutoHyphens w:val="0"/>
        <w:spacing w:line="360" w:lineRule="auto"/>
        <w:ind w:left="360" w:right="-11"/>
        <w:jc w:val="both"/>
        <w:rPr>
          <w:rFonts w:eastAsia="Calibri"/>
          <w:b/>
          <w:lang w:eastAsia="en-US"/>
        </w:rPr>
      </w:pPr>
    </w:p>
    <w:p w:rsidR="00F94E92" w:rsidRDefault="005056A6" w:rsidP="005056A6">
      <w:pPr>
        <w:pStyle w:val="PargrafodaLista"/>
        <w:numPr>
          <w:ilvl w:val="1"/>
          <w:numId w:val="3"/>
        </w:numPr>
        <w:spacing w:line="360" w:lineRule="auto"/>
        <w:ind w:right="-11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SESSÃO SOLENE DO DIA 06/12/2024</w:t>
      </w:r>
    </w:p>
    <w:p w:rsidR="005056A6" w:rsidRDefault="005056A6" w:rsidP="005056A6">
      <w:pPr>
        <w:spacing w:line="360" w:lineRule="auto"/>
        <w:ind w:right="-11"/>
        <w:jc w:val="both"/>
        <w:rPr>
          <w:rFonts w:eastAsia="Calibri"/>
          <w:b/>
          <w:lang w:eastAsia="en-US"/>
        </w:rPr>
      </w:pPr>
    </w:p>
    <w:p w:rsidR="005056A6" w:rsidRPr="00C96B82" w:rsidRDefault="005056A6" w:rsidP="00C96B82">
      <w:pPr>
        <w:spacing w:line="360" w:lineRule="auto"/>
        <w:ind w:left="360" w:right="-11"/>
        <w:jc w:val="both"/>
        <w:rPr>
          <w:rFonts w:eastAsia="Calibri"/>
          <w:b/>
          <w:lang w:eastAsia="en-US"/>
        </w:rPr>
      </w:pPr>
      <w:r w:rsidRPr="00C96B82">
        <w:t xml:space="preserve">Os serviços da </w:t>
      </w:r>
      <w:r w:rsidRPr="00C96B82">
        <w:rPr>
          <w:b/>
        </w:rPr>
        <w:t>CONTRATADA</w:t>
      </w:r>
      <w:r w:rsidRPr="00C96B82">
        <w:t xml:space="preserve"> serão prestados em evento a ser realizado pela CONTRATANTE, qual seja, a realização de Sessão Solene de Entrega de Títulos e Honrarias no Salão Nobre da Sociedade Beneficente Brasileira – SBB</w:t>
      </w:r>
      <w:r w:rsidR="00C96B82" w:rsidRPr="00C96B82">
        <w:t>;</w:t>
      </w:r>
    </w:p>
    <w:p w:rsidR="005056A6" w:rsidRPr="005056A6" w:rsidRDefault="005056A6" w:rsidP="005056A6">
      <w:pPr>
        <w:pStyle w:val="PargrafodaLista"/>
        <w:numPr>
          <w:ilvl w:val="0"/>
          <w:numId w:val="13"/>
        </w:numPr>
        <w:spacing w:line="360" w:lineRule="auto"/>
        <w:ind w:right="-11"/>
        <w:jc w:val="both"/>
        <w:rPr>
          <w:rFonts w:eastAsia="Calibri"/>
          <w:b/>
          <w:lang w:eastAsia="en-US"/>
        </w:rPr>
      </w:pPr>
      <w:r w:rsidRPr="00C96B82">
        <w:t xml:space="preserve">A </w:t>
      </w:r>
      <w:r w:rsidRPr="00C96B82">
        <w:rPr>
          <w:b/>
        </w:rPr>
        <w:t>CONTRATADA</w:t>
      </w:r>
      <w:r w:rsidRPr="00C96B82">
        <w:t xml:space="preserve"> deverá </w:t>
      </w:r>
      <w:r w:rsidRPr="003733B2">
        <w:t xml:space="preserve">realizar seus serviços de decoração até às </w:t>
      </w:r>
      <w:r>
        <w:t>18h</w:t>
      </w:r>
      <w:r w:rsidRPr="003733B2">
        <w:t xml:space="preserve">, ou seja, </w:t>
      </w:r>
      <w:r>
        <w:t>1</w:t>
      </w:r>
      <w:r w:rsidRPr="003733B2">
        <w:t>h antes do horário previsto para o início do evento</w:t>
      </w:r>
      <w:r w:rsidR="00C96B82">
        <w:t>;</w:t>
      </w:r>
    </w:p>
    <w:p w:rsidR="005056A6" w:rsidRPr="000335FF" w:rsidRDefault="000335FF" w:rsidP="005056A6">
      <w:pPr>
        <w:pStyle w:val="PargrafodaLista"/>
        <w:numPr>
          <w:ilvl w:val="0"/>
          <w:numId w:val="13"/>
        </w:numPr>
        <w:spacing w:line="360" w:lineRule="auto"/>
        <w:ind w:right="-11"/>
        <w:jc w:val="both"/>
        <w:rPr>
          <w:rFonts w:eastAsia="Calibri"/>
          <w:b/>
          <w:lang w:eastAsia="en-US"/>
        </w:rPr>
      </w:pPr>
      <w:r w:rsidRPr="003733B2">
        <w:t xml:space="preserve">Para a locação, a </w:t>
      </w:r>
      <w:r w:rsidRPr="003733B2">
        <w:rPr>
          <w:b/>
        </w:rPr>
        <w:t xml:space="preserve">CONTRATADA </w:t>
      </w:r>
      <w:r w:rsidRPr="003733B2">
        <w:t>se compromete a fornecer todo material necessário para a execução</w:t>
      </w:r>
      <w:r>
        <w:t>, especialmente os seguintes itens:</w:t>
      </w:r>
    </w:p>
    <w:p w:rsidR="000335FF" w:rsidRPr="000335FF" w:rsidRDefault="000335FF" w:rsidP="000335FF">
      <w:pPr>
        <w:pStyle w:val="PargrafodaLista"/>
        <w:numPr>
          <w:ilvl w:val="0"/>
          <w:numId w:val="14"/>
        </w:numPr>
        <w:spacing w:line="360" w:lineRule="auto"/>
        <w:ind w:right="-11"/>
        <w:jc w:val="both"/>
        <w:rPr>
          <w:rFonts w:eastAsia="Calibri"/>
          <w:b/>
          <w:lang w:eastAsia="en-US"/>
        </w:rPr>
      </w:pPr>
      <w:r>
        <w:t xml:space="preserve">PARA A ENTRADA: </w:t>
      </w:r>
      <w:proofErr w:type="spellStart"/>
      <w:r>
        <w:t>Cortinamento</w:t>
      </w:r>
      <w:proofErr w:type="spellEnd"/>
      <w:r>
        <w:t xml:space="preserve"> na entrada em formato de “L”;</w:t>
      </w:r>
      <w:r w:rsidR="00C96B82">
        <w:t xml:space="preserve"> tapete; m</w:t>
      </w:r>
      <w:r>
        <w:t>esa para auxiliar no protocolo com 02</w:t>
      </w:r>
      <w:r w:rsidR="00B80137">
        <w:t xml:space="preserve"> (duas)</w:t>
      </w:r>
      <w:r>
        <w:t xml:space="preserve"> cadeiras</w:t>
      </w:r>
      <w:r w:rsidR="00B80137">
        <w:t xml:space="preserve"> de ferro na cor branca</w:t>
      </w:r>
      <w:r w:rsidR="00071769">
        <w:t>;</w:t>
      </w:r>
    </w:p>
    <w:p w:rsidR="000335FF" w:rsidRPr="000335FF" w:rsidRDefault="000335FF" w:rsidP="000335FF">
      <w:pPr>
        <w:pStyle w:val="PargrafodaLista"/>
        <w:numPr>
          <w:ilvl w:val="0"/>
          <w:numId w:val="14"/>
        </w:numPr>
        <w:spacing w:line="360" w:lineRule="auto"/>
        <w:ind w:right="-11"/>
        <w:jc w:val="both"/>
        <w:rPr>
          <w:rFonts w:eastAsia="Calibri"/>
          <w:b/>
          <w:lang w:eastAsia="en-US"/>
        </w:rPr>
      </w:pPr>
      <w:r>
        <w:t xml:space="preserve">PARA O SALÃO: </w:t>
      </w:r>
      <w:r w:rsidR="00B80137">
        <w:t xml:space="preserve">Colocação de </w:t>
      </w:r>
      <w:r>
        <w:t>500</w:t>
      </w:r>
      <w:r w:rsidR="00071769">
        <w:t xml:space="preserve"> (quinhentas)</w:t>
      </w:r>
      <w:r>
        <w:t xml:space="preserve"> cadeiras plásticas </w:t>
      </w:r>
      <w:r w:rsidR="00B80137">
        <w:t>devidamente e</w:t>
      </w:r>
      <w:r>
        <w:t xml:space="preserve">nfileiradas; </w:t>
      </w:r>
      <w:r w:rsidR="00B80137" w:rsidRPr="00B80137">
        <w:rPr>
          <w:color w:val="000000" w:themeColor="text1"/>
        </w:rPr>
        <w:t>50</w:t>
      </w:r>
      <w:r w:rsidRPr="00B80137">
        <w:rPr>
          <w:color w:val="000000" w:themeColor="text1"/>
        </w:rPr>
        <w:t xml:space="preserve"> </w:t>
      </w:r>
      <w:r w:rsidR="00C96B82" w:rsidRPr="00B80137">
        <w:rPr>
          <w:color w:val="000000" w:themeColor="text1"/>
        </w:rPr>
        <w:t>(</w:t>
      </w:r>
      <w:r w:rsidR="00B80137" w:rsidRPr="00B80137">
        <w:rPr>
          <w:color w:val="000000" w:themeColor="text1"/>
        </w:rPr>
        <w:t>cinquenta</w:t>
      </w:r>
      <w:r w:rsidR="00C96B82" w:rsidRPr="00B80137">
        <w:rPr>
          <w:color w:val="000000" w:themeColor="text1"/>
        </w:rPr>
        <w:t>)</w:t>
      </w:r>
      <w:r w:rsidR="00C96B82" w:rsidRPr="00B80137">
        <w:rPr>
          <w:color w:val="FF0000"/>
        </w:rPr>
        <w:t xml:space="preserve"> </w:t>
      </w:r>
      <w:r>
        <w:t>cadeiras de ferro</w:t>
      </w:r>
      <w:r w:rsidR="00B80137">
        <w:t xml:space="preserve"> na cor branca</w:t>
      </w:r>
      <w:r>
        <w:t xml:space="preserve">; </w:t>
      </w:r>
      <w:r w:rsidR="00B80137">
        <w:t>M</w:t>
      </w:r>
      <w:r>
        <w:t xml:space="preserve">esa posta </w:t>
      </w:r>
      <w:r w:rsidR="00B80137">
        <w:t xml:space="preserve"> com 10 (dez) cadeiras de ferro na cor branca </w:t>
      </w:r>
      <w:r>
        <w:t>(Prefeito, Vice-Prefeito, Pre</w:t>
      </w:r>
      <w:r w:rsidR="00C96B82">
        <w:t>sidente da Câmara</w:t>
      </w:r>
      <w:r w:rsidR="00B80137">
        <w:t>,</w:t>
      </w:r>
      <w:r w:rsidR="00C96B82">
        <w:t xml:space="preserve"> </w:t>
      </w:r>
      <w:r w:rsidR="00B80137">
        <w:t>Vice-Presidente</w:t>
      </w:r>
      <w:r w:rsidR="00C96B82">
        <w:t xml:space="preserve"> </w:t>
      </w:r>
      <w:r>
        <w:t>e outros representantes)</w:t>
      </w:r>
      <w:r w:rsidR="00B80137">
        <w:t xml:space="preserve"> </w:t>
      </w:r>
      <w:r>
        <w:t xml:space="preserve">; Mesa </w:t>
      </w:r>
      <w:r w:rsidR="00C96B82">
        <w:t xml:space="preserve">posta </w:t>
      </w:r>
      <w:r>
        <w:t>lateral para 11</w:t>
      </w:r>
      <w:r w:rsidR="00C96B82">
        <w:t xml:space="preserve"> (onze)</w:t>
      </w:r>
      <w:r>
        <w:t xml:space="preserve"> vereadores</w:t>
      </w:r>
      <w:r w:rsidR="00B80137">
        <w:t xml:space="preserve"> com 11 (onze) cadeiras de ferro na cor branca</w:t>
      </w:r>
      <w:r>
        <w:t xml:space="preserve">; Mesa </w:t>
      </w:r>
      <w:r w:rsidR="00C96B82">
        <w:t xml:space="preserve">com toalha </w:t>
      </w:r>
      <w:r>
        <w:t>para as placas; Cortinado atrás da mesa de autoridades; Passadeira verde</w:t>
      </w:r>
      <w:r w:rsidR="00B80137">
        <w:t xml:space="preserve"> para entrada dos homenageados</w:t>
      </w:r>
      <w:r>
        <w:t xml:space="preserve">; Tapete na frente da mesa de autoridades; 1 </w:t>
      </w:r>
      <w:r w:rsidR="00C96B82">
        <w:t xml:space="preserve">(um) </w:t>
      </w:r>
      <w:r>
        <w:t xml:space="preserve">arranjo </w:t>
      </w:r>
      <w:r w:rsidR="00C96B82">
        <w:t xml:space="preserve">grande de </w:t>
      </w:r>
      <w:r>
        <w:t xml:space="preserve">chão – Folhagens e </w:t>
      </w:r>
      <w:r w:rsidRPr="00B80137">
        <w:t>flores</w:t>
      </w:r>
      <w:r w:rsidR="00C96B82" w:rsidRPr="00B80137">
        <w:t xml:space="preserve"> </w:t>
      </w:r>
      <w:r w:rsidR="00C96B82" w:rsidRPr="00B80137">
        <w:rPr>
          <w:color w:val="000000" w:themeColor="text1"/>
        </w:rPr>
        <w:t>para a frente da mesa de autoridades</w:t>
      </w:r>
      <w:r w:rsidRPr="00B80137">
        <w:t>; 4</w:t>
      </w:r>
      <w:r>
        <w:t xml:space="preserve"> arranjos redondos – entrada e meio do corredor </w:t>
      </w:r>
      <w:r w:rsidR="00B80137">
        <w:t xml:space="preserve"> - Folhagens e Flores; 01 (um) arranjo de flores e folhagens em frente a Tribuna do orador;</w:t>
      </w:r>
    </w:p>
    <w:p w:rsidR="000335FF" w:rsidRPr="000335FF" w:rsidRDefault="000335FF" w:rsidP="000335FF">
      <w:pPr>
        <w:pStyle w:val="PargrafodaLista"/>
        <w:numPr>
          <w:ilvl w:val="0"/>
          <w:numId w:val="14"/>
        </w:numPr>
        <w:spacing w:line="360" w:lineRule="auto"/>
        <w:ind w:right="-11"/>
        <w:jc w:val="both"/>
        <w:rPr>
          <w:rFonts w:eastAsia="Calibri"/>
          <w:b/>
          <w:lang w:eastAsia="en-US"/>
        </w:rPr>
      </w:pPr>
      <w:r>
        <w:t>UTE</w:t>
      </w:r>
      <w:r w:rsidR="00B80137">
        <w:t>NSÍLIOS E ITENS DE HIGIÊNE: 80 (oitenta) t</w:t>
      </w:r>
      <w:r>
        <w:t>aças de água; 2</w:t>
      </w:r>
      <w:r w:rsidR="00B80137">
        <w:t xml:space="preserve">(duas) </w:t>
      </w:r>
      <w:r>
        <w:t xml:space="preserve"> jarras de inox; Bebedouro de água </w:t>
      </w:r>
      <w:r w:rsidR="00C96B82">
        <w:t>devidamente abastecido</w:t>
      </w:r>
      <w:r w:rsidR="007E64EE">
        <w:t xml:space="preserve"> (incluso o galão)</w:t>
      </w:r>
      <w:r w:rsidR="00C96B82">
        <w:t>; c</w:t>
      </w:r>
      <w:r>
        <w:t xml:space="preserve">opos descartáveis para uso dos convidados; </w:t>
      </w:r>
      <w:r w:rsidR="00C96B82">
        <w:t>garrafas de á</w:t>
      </w:r>
      <w:r>
        <w:t xml:space="preserve">gua </w:t>
      </w:r>
      <w:r w:rsidR="00C96B82" w:rsidRPr="00B80137">
        <w:t>(</w:t>
      </w:r>
      <w:r w:rsidR="00C96B82" w:rsidRPr="00B80137">
        <w:rPr>
          <w:b/>
          <w:u w:val="single"/>
        </w:rPr>
        <w:t>com gás e sem gás</w:t>
      </w:r>
      <w:r w:rsidR="00C96B82" w:rsidRPr="00B80137">
        <w:t>)</w:t>
      </w:r>
      <w:r w:rsidR="00C96B82">
        <w:t xml:space="preserve"> </w:t>
      </w:r>
      <w:r>
        <w:t xml:space="preserve">para as autoridades e equipe do evento; </w:t>
      </w:r>
      <w:r w:rsidR="00C96B82">
        <w:t>Papel</w:t>
      </w:r>
      <w:r>
        <w:t xml:space="preserve"> Higiênico para os banheiros</w:t>
      </w:r>
      <w:r w:rsidR="00C96B82">
        <w:t xml:space="preserve"> </w:t>
      </w:r>
      <w:r w:rsidR="00C96B82">
        <w:lastRenderedPageBreak/>
        <w:t>(reabastecidos durante o evento, se necessário)</w:t>
      </w:r>
      <w:r>
        <w:t>; Toalhas de papel</w:t>
      </w:r>
      <w:r w:rsidR="00C96B82">
        <w:t xml:space="preserve"> para os banheiros (reabastecidos durante o evento, se necessário)</w:t>
      </w:r>
      <w:r>
        <w:t>; Sabonete líquido</w:t>
      </w:r>
      <w:r w:rsidR="00C96B82">
        <w:t xml:space="preserve"> para os banheiros (reabastecidos durante o evento, se necessário)</w:t>
      </w:r>
      <w:r>
        <w:t xml:space="preserve">; Sacos de lixo; </w:t>
      </w:r>
    </w:p>
    <w:p w:rsidR="000335FF" w:rsidRPr="007E64EE" w:rsidRDefault="000335FF" w:rsidP="000335FF">
      <w:pPr>
        <w:pStyle w:val="PargrafodaLista"/>
        <w:numPr>
          <w:ilvl w:val="0"/>
          <w:numId w:val="14"/>
        </w:numPr>
        <w:spacing w:line="360" w:lineRule="auto"/>
        <w:ind w:right="-11"/>
        <w:jc w:val="both"/>
        <w:rPr>
          <w:rFonts w:eastAsia="Calibri"/>
          <w:b/>
          <w:lang w:eastAsia="en-US"/>
        </w:rPr>
      </w:pPr>
      <w:r>
        <w:t>PESSOAL: 2 garçons para servir água as autoridades, homenageados e vereadores</w:t>
      </w:r>
      <w:r w:rsidR="00C96B82">
        <w:t>;</w:t>
      </w:r>
      <w:r>
        <w:t xml:space="preserve"> </w:t>
      </w:r>
    </w:p>
    <w:p w:rsidR="007E64EE" w:rsidRPr="000335FF" w:rsidRDefault="007E64EE" w:rsidP="000335FF">
      <w:pPr>
        <w:pStyle w:val="PargrafodaLista"/>
        <w:numPr>
          <w:ilvl w:val="0"/>
          <w:numId w:val="14"/>
        </w:numPr>
        <w:spacing w:line="360" w:lineRule="auto"/>
        <w:ind w:right="-11"/>
        <w:jc w:val="both"/>
        <w:rPr>
          <w:rFonts w:eastAsia="Calibri"/>
          <w:b/>
          <w:lang w:eastAsia="en-US"/>
        </w:rPr>
      </w:pPr>
      <w:r>
        <w:t xml:space="preserve">APOIO TÉCNICO: 04 (três) mesas para uso pelas equipes de transmissão, gravação e suporte técnico; </w:t>
      </w:r>
    </w:p>
    <w:p w:rsidR="000335FF" w:rsidRDefault="000335FF" w:rsidP="000335FF">
      <w:pPr>
        <w:pStyle w:val="PargrafodaLista"/>
        <w:numPr>
          <w:ilvl w:val="0"/>
          <w:numId w:val="13"/>
        </w:numPr>
        <w:spacing w:line="360" w:lineRule="auto"/>
        <w:ind w:right="-11"/>
        <w:jc w:val="both"/>
        <w:rPr>
          <w:rFonts w:eastAsia="Calibri"/>
          <w:lang w:eastAsia="en-US"/>
        </w:rPr>
      </w:pPr>
      <w:r w:rsidRPr="000335FF">
        <w:rPr>
          <w:rFonts w:eastAsia="Calibri"/>
          <w:lang w:eastAsia="en-US"/>
        </w:rPr>
        <w:t>Para a montagem do evento a CONTRATADA deverá retirar a Tribuna na Câmara Municipal, alocando-a no Salão no dia do evento e posteriormente providenciando sua devolução na Casa de Leis;</w:t>
      </w:r>
    </w:p>
    <w:p w:rsidR="00B80137" w:rsidRDefault="00B80137" w:rsidP="000335FF">
      <w:pPr>
        <w:pStyle w:val="PargrafodaLista"/>
        <w:numPr>
          <w:ilvl w:val="0"/>
          <w:numId w:val="13"/>
        </w:numPr>
        <w:spacing w:line="360" w:lineRule="auto"/>
        <w:ind w:right="-1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Todos os itens disponibilizados deverão ser de cores sóbrias e condizentes com a solenidade do evento;</w:t>
      </w:r>
    </w:p>
    <w:p w:rsidR="00C96B82" w:rsidRDefault="00C96B82" w:rsidP="00C90D69">
      <w:pPr>
        <w:spacing w:line="360" w:lineRule="auto"/>
        <w:ind w:right="-11"/>
        <w:jc w:val="both"/>
        <w:rPr>
          <w:rFonts w:eastAsia="Calibri"/>
          <w:lang w:eastAsia="en-US"/>
        </w:rPr>
      </w:pPr>
    </w:p>
    <w:p w:rsidR="00C90D69" w:rsidRPr="001C7E87" w:rsidRDefault="007E64EE" w:rsidP="00C90D69">
      <w:pPr>
        <w:pStyle w:val="PargrafodaLista"/>
        <w:numPr>
          <w:ilvl w:val="1"/>
          <w:numId w:val="3"/>
        </w:numPr>
        <w:spacing w:line="360" w:lineRule="auto"/>
        <w:ind w:right="-11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 </w:t>
      </w:r>
      <w:r w:rsidRPr="001C7E87">
        <w:rPr>
          <w:rFonts w:eastAsia="Calibri"/>
          <w:b/>
          <w:lang w:eastAsia="en-US"/>
        </w:rPr>
        <w:t>S</w:t>
      </w:r>
      <w:r w:rsidR="00C90D69" w:rsidRPr="001C7E87">
        <w:rPr>
          <w:rFonts w:eastAsia="Calibri"/>
          <w:b/>
          <w:lang w:eastAsia="en-US"/>
        </w:rPr>
        <w:t>ESSÃO SOLENE DE POSSE E INSTALAÇÃO – DIA 01/01/2025</w:t>
      </w:r>
    </w:p>
    <w:p w:rsidR="00C90D69" w:rsidRDefault="00C90D69" w:rsidP="00C90D69">
      <w:pPr>
        <w:spacing w:line="360" w:lineRule="auto"/>
        <w:ind w:right="-11"/>
        <w:jc w:val="both"/>
        <w:rPr>
          <w:rFonts w:eastAsia="Calibri"/>
          <w:lang w:eastAsia="en-US"/>
        </w:rPr>
      </w:pPr>
    </w:p>
    <w:p w:rsidR="00C90D69" w:rsidRPr="005056A6" w:rsidRDefault="00C90D69" w:rsidP="00C90D69">
      <w:pPr>
        <w:pStyle w:val="PargrafodaLista"/>
        <w:numPr>
          <w:ilvl w:val="0"/>
          <w:numId w:val="16"/>
        </w:numPr>
        <w:spacing w:line="360" w:lineRule="auto"/>
        <w:ind w:right="-11"/>
        <w:jc w:val="both"/>
        <w:rPr>
          <w:rFonts w:eastAsia="Calibri"/>
          <w:b/>
          <w:lang w:eastAsia="en-US"/>
        </w:rPr>
      </w:pPr>
      <w:r w:rsidRPr="00C96B82">
        <w:t xml:space="preserve">A </w:t>
      </w:r>
      <w:r w:rsidRPr="00C96B82">
        <w:rPr>
          <w:b/>
        </w:rPr>
        <w:t>CONTRATADA</w:t>
      </w:r>
      <w:r w:rsidRPr="00C96B82">
        <w:t xml:space="preserve"> deverá </w:t>
      </w:r>
      <w:r w:rsidRPr="003733B2">
        <w:t xml:space="preserve">realizar seus serviços de decoração até às </w:t>
      </w:r>
      <w:r>
        <w:t>18h</w:t>
      </w:r>
      <w:r w:rsidRPr="003733B2">
        <w:t xml:space="preserve">, ou seja, </w:t>
      </w:r>
      <w:r>
        <w:t>1</w:t>
      </w:r>
      <w:r w:rsidRPr="003733B2">
        <w:t>h antes do horário previsto para o início do evento</w:t>
      </w:r>
      <w:r>
        <w:t>;</w:t>
      </w:r>
    </w:p>
    <w:p w:rsidR="00C90D69" w:rsidRPr="000335FF" w:rsidRDefault="00C90D69" w:rsidP="00C90D69">
      <w:pPr>
        <w:pStyle w:val="PargrafodaLista"/>
        <w:numPr>
          <w:ilvl w:val="0"/>
          <w:numId w:val="16"/>
        </w:numPr>
        <w:spacing w:line="360" w:lineRule="auto"/>
        <w:ind w:right="-11"/>
        <w:jc w:val="both"/>
        <w:rPr>
          <w:rFonts w:eastAsia="Calibri"/>
          <w:b/>
          <w:lang w:eastAsia="en-US"/>
        </w:rPr>
      </w:pPr>
      <w:r w:rsidRPr="003733B2">
        <w:t xml:space="preserve">Para a locação, a </w:t>
      </w:r>
      <w:r w:rsidRPr="003733B2">
        <w:rPr>
          <w:b/>
        </w:rPr>
        <w:t xml:space="preserve">CONTRATADA </w:t>
      </w:r>
      <w:r w:rsidRPr="003733B2">
        <w:t>se compromete a fornecer todo material necessário para a execução</w:t>
      </w:r>
      <w:r>
        <w:t>, especialmente os seguintes itens:</w:t>
      </w:r>
    </w:p>
    <w:p w:rsidR="00C90D69" w:rsidRPr="000335FF" w:rsidRDefault="00C90D69" w:rsidP="00C90D69">
      <w:pPr>
        <w:pStyle w:val="PargrafodaLista"/>
        <w:numPr>
          <w:ilvl w:val="0"/>
          <w:numId w:val="17"/>
        </w:numPr>
        <w:spacing w:line="360" w:lineRule="auto"/>
        <w:ind w:right="-11"/>
        <w:jc w:val="both"/>
        <w:rPr>
          <w:rFonts w:eastAsia="Calibri"/>
          <w:b/>
          <w:lang w:eastAsia="en-US"/>
        </w:rPr>
      </w:pPr>
      <w:r>
        <w:t xml:space="preserve">PARA A ENTRADA: </w:t>
      </w:r>
      <w:proofErr w:type="spellStart"/>
      <w:r>
        <w:t>Cortinamento</w:t>
      </w:r>
      <w:proofErr w:type="spellEnd"/>
      <w:r>
        <w:t xml:space="preserve"> na entrada em formato de “L”; tapete; mesa para auxiliar no protocolo com 02 </w:t>
      </w:r>
      <w:r w:rsidR="00B80137">
        <w:t xml:space="preserve">(duas) </w:t>
      </w:r>
      <w:r>
        <w:t>cadeiras</w:t>
      </w:r>
      <w:r w:rsidR="00B80137">
        <w:t xml:space="preserve"> de ferro</w:t>
      </w:r>
      <w:r>
        <w:t>;</w:t>
      </w:r>
    </w:p>
    <w:p w:rsidR="00C90D69" w:rsidRPr="00F1427D" w:rsidRDefault="00C90D69" w:rsidP="008B6900">
      <w:pPr>
        <w:pStyle w:val="PargrafodaLista"/>
        <w:numPr>
          <w:ilvl w:val="0"/>
          <w:numId w:val="17"/>
        </w:numPr>
        <w:spacing w:line="360" w:lineRule="auto"/>
        <w:ind w:right="-11"/>
        <w:jc w:val="both"/>
        <w:rPr>
          <w:rFonts w:eastAsia="Calibri"/>
          <w:b/>
          <w:lang w:eastAsia="en-US"/>
        </w:rPr>
      </w:pPr>
      <w:r>
        <w:t xml:space="preserve">PARA O SALÃO: </w:t>
      </w:r>
      <w:r w:rsidR="00B80137">
        <w:t xml:space="preserve">colocação de </w:t>
      </w:r>
      <w:r>
        <w:t>500 (quinhentas) cadeiras plásticas</w:t>
      </w:r>
      <w:r w:rsidR="00B80137">
        <w:t xml:space="preserve"> na cor branca devidamente e</w:t>
      </w:r>
      <w:r>
        <w:t>nfileiradas;</w:t>
      </w:r>
      <w:r w:rsidR="00F1427D">
        <w:t xml:space="preserve"> </w:t>
      </w:r>
      <w:r w:rsidR="007E64EE">
        <w:t xml:space="preserve">25 (vinte cinco) cadeiras de ferro na cor branca para o os acompanhantes das autoridades; </w:t>
      </w:r>
      <w:r w:rsidR="00F1427D">
        <w:t>M</w:t>
      </w:r>
      <w:r>
        <w:t xml:space="preserve">esa posta </w:t>
      </w:r>
      <w:r w:rsidR="00F1427D">
        <w:t xml:space="preserve">de Autoridades </w:t>
      </w:r>
      <w:r>
        <w:t>(Prefeito, Vice-</w:t>
      </w:r>
      <w:r w:rsidR="00F1427D">
        <w:t>Prefeito, Presidente da Câmara,</w:t>
      </w:r>
      <w:r>
        <w:t xml:space="preserve"> </w:t>
      </w:r>
      <w:r w:rsidR="007E64EE">
        <w:t>Secretário</w:t>
      </w:r>
      <w:r>
        <w:t xml:space="preserve"> e outros representantes); Mesa posta lateral para 11 (onze) vereadores; Mesa com toalha </w:t>
      </w:r>
      <w:r w:rsidR="00F1427D">
        <w:t>para Constituição Federal, Lei Orgânica, Regimento Interno e assinatura dos Termos de Posse e Folha de Presença para eleição da Mesa Diretora</w:t>
      </w:r>
      <w:r>
        <w:t>; Cortinado atrás da mesa de autoridades; Passadeira</w:t>
      </w:r>
      <w:r w:rsidR="00F1427D">
        <w:t xml:space="preserve"> na cor</w:t>
      </w:r>
      <w:r>
        <w:t xml:space="preserve"> verde</w:t>
      </w:r>
      <w:r w:rsidR="00F1427D">
        <w:t xml:space="preserve"> para entrada dos eleitos e autoridades</w:t>
      </w:r>
      <w:r>
        <w:t xml:space="preserve">; Tapete na frente da mesa de autoridades; </w:t>
      </w:r>
      <w:r w:rsidR="00F1427D">
        <w:t xml:space="preserve">1 (um) arranjo grande de chão com </w:t>
      </w:r>
      <w:r>
        <w:t xml:space="preserve">Folhagens e flores </w:t>
      </w:r>
      <w:r w:rsidRPr="00F1427D">
        <w:t xml:space="preserve">para </w:t>
      </w:r>
      <w:r w:rsidRPr="00F1427D">
        <w:lastRenderedPageBreak/>
        <w:t>a frente da mesa de autoridades</w:t>
      </w:r>
      <w:r>
        <w:t>; 4 arranjos redondos – entrada e meio do</w:t>
      </w:r>
      <w:r w:rsidR="00F1427D">
        <w:t xml:space="preserve"> corredor  - Folhagens e Flores; 01 (um) arranjo de chão para mesa de Legislação e Assinaturas</w:t>
      </w:r>
      <w:r w:rsidR="007E64EE">
        <w:t>;</w:t>
      </w:r>
    </w:p>
    <w:p w:rsidR="00C90D69" w:rsidRPr="000335FF" w:rsidRDefault="00C90D69" w:rsidP="00C90D69">
      <w:pPr>
        <w:pStyle w:val="PargrafodaLista"/>
        <w:numPr>
          <w:ilvl w:val="0"/>
          <w:numId w:val="17"/>
        </w:numPr>
        <w:spacing w:line="360" w:lineRule="auto"/>
        <w:ind w:right="-11"/>
        <w:jc w:val="both"/>
        <w:rPr>
          <w:rFonts w:eastAsia="Calibri"/>
          <w:b/>
          <w:lang w:eastAsia="en-US"/>
        </w:rPr>
      </w:pPr>
      <w:r>
        <w:t xml:space="preserve">UTENSÍLIOS E ITENS DE HIGIÊNE: </w:t>
      </w:r>
      <w:r w:rsidR="007E64EE">
        <w:t>50 (cinquenta)</w:t>
      </w:r>
      <w:r>
        <w:t xml:space="preserve"> taças de água; 2 </w:t>
      </w:r>
      <w:r w:rsidR="007E64EE">
        <w:t xml:space="preserve"> (duas) </w:t>
      </w:r>
      <w:r>
        <w:t>jarras de inox; Bebedouro de água devidamente abastecido</w:t>
      </w:r>
      <w:r w:rsidR="007E64EE">
        <w:t xml:space="preserve"> (incluso o galão) </w:t>
      </w:r>
      <w:r>
        <w:t>; copos descartáveis para uso dos convidados; garrafas de água (</w:t>
      </w:r>
      <w:r w:rsidRPr="007E64EE">
        <w:t>com gás e sem gás</w:t>
      </w:r>
      <w:r>
        <w:t xml:space="preserve">) para as autoridades e equipe do evento; Papel Higiênico para os banheiros (reabastecidos durante o evento, se necessário); Toalhas de papel para os banheiros (reabastecidos durante o evento, se necessário); Sabonete líquido para os banheiros (reabastecidos durante o evento, se necessário); Sacos de lixo; </w:t>
      </w:r>
    </w:p>
    <w:p w:rsidR="00C90D69" w:rsidRPr="007E64EE" w:rsidRDefault="00C90D69" w:rsidP="00C90D69">
      <w:pPr>
        <w:pStyle w:val="PargrafodaLista"/>
        <w:numPr>
          <w:ilvl w:val="0"/>
          <w:numId w:val="17"/>
        </w:numPr>
        <w:spacing w:line="360" w:lineRule="auto"/>
        <w:ind w:right="-11"/>
        <w:jc w:val="both"/>
        <w:rPr>
          <w:rFonts w:eastAsia="Calibri"/>
          <w:b/>
          <w:lang w:eastAsia="en-US"/>
        </w:rPr>
      </w:pPr>
      <w:r>
        <w:t xml:space="preserve">PESSOAL: 2 </w:t>
      </w:r>
      <w:r w:rsidR="007E64EE">
        <w:t xml:space="preserve">(dois) </w:t>
      </w:r>
      <w:r>
        <w:t xml:space="preserve">garçons para servir água as autoridades, homenageados e vereadores; </w:t>
      </w:r>
    </w:p>
    <w:p w:rsidR="007E64EE" w:rsidRPr="000335FF" w:rsidRDefault="007E64EE" w:rsidP="007E64EE">
      <w:pPr>
        <w:pStyle w:val="PargrafodaLista"/>
        <w:numPr>
          <w:ilvl w:val="0"/>
          <w:numId w:val="17"/>
        </w:numPr>
        <w:spacing w:line="360" w:lineRule="auto"/>
        <w:ind w:right="-11"/>
        <w:jc w:val="both"/>
        <w:rPr>
          <w:rFonts w:eastAsia="Calibri"/>
          <w:b/>
          <w:lang w:eastAsia="en-US"/>
        </w:rPr>
      </w:pPr>
      <w:r>
        <w:t xml:space="preserve">APOIO TÉCNICO: 04 (quatro) mesas para uso pelas equipes de transmissão, gravação e suporte técnico; </w:t>
      </w:r>
    </w:p>
    <w:p w:rsidR="00C90D69" w:rsidRDefault="00C90D69" w:rsidP="00C90D69">
      <w:pPr>
        <w:pStyle w:val="PargrafodaLista"/>
        <w:numPr>
          <w:ilvl w:val="0"/>
          <w:numId w:val="16"/>
        </w:numPr>
        <w:spacing w:line="360" w:lineRule="auto"/>
        <w:ind w:right="-11"/>
        <w:jc w:val="both"/>
        <w:rPr>
          <w:rFonts w:eastAsia="Calibri"/>
          <w:lang w:eastAsia="en-US"/>
        </w:rPr>
      </w:pPr>
      <w:r w:rsidRPr="000335FF">
        <w:rPr>
          <w:rFonts w:eastAsia="Calibri"/>
          <w:lang w:eastAsia="en-US"/>
        </w:rPr>
        <w:t>Para a montagem do evento a CONTRATADA deverá retirar a Tribuna na Câmara Municipal, alocando-a no Salão no dia do evento e posteriormente providenciando sua devolução na Casa de Leis;</w:t>
      </w:r>
    </w:p>
    <w:p w:rsidR="007E64EE" w:rsidRDefault="007E64EE" w:rsidP="007E64EE">
      <w:pPr>
        <w:pStyle w:val="PargrafodaLista"/>
        <w:numPr>
          <w:ilvl w:val="0"/>
          <w:numId w:val="16"/>
        </w:numPr>
        <w:spacing w:line="360" w:lineRule="auto"/>
        <w:ind w:right="-1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Todos os itens disponibilizados deverão ser de cores sóbrias e condizentes com a solenidade do evento;</w:t>
      </w:r>
    </w:p>
    <w:p w:rsidR="000335FF" w:rsidRPr="000335FF" w:rsidRDefault="000335FF" w:rsidP="00C96B82">
      <w:pPr>
        <w:pStyle w:val="PargrafodaLista"/>
        <w:spacing w:line="360" w:lineRule="auto"/>
        <w:ind w:right="-11"/>
        <w:jc w:val="both"/>
        <w:rPr>
          <w:rFonts w:eastAsia="Calibri"/>
          <w:b/>
          <w:lang w:eastAsia="en-US"/>
        </w:rPr>
      </w:pPr>
    </w:p>
    <w:p w:rsidR="00F908C9" w:rsidRPr="008C1A48" w:rsidRDefault="00F908C9" w:rsidP="00A376EB">
      <w:pPr>
        <w:pStyle w:val="PargrafodaLista"/>
        <w:numPr>
          <w:ilvl w:val="1"/>
          <w:numId w:val="8"/>
        </w:numPr>
        <w:spacing w:line="360" w:lineRule="auto"/>
        <w:ind w:right="-11"/>
        <w:jc w:val="both"/>
        <w:rPr>
          <w:rFonts w:eastAsia="Calibri"/>
          <w:b/>
          <w:bCs/>
          <w:lang w:eastAsia="en-US"/>
        </w:rPr>
      </w:pPr>
      <w:r w:rsidRPr="008C1A48">
        <w:rPr>
          <w:rFonts w:eastAsia="Calibri"/>
          <w:b/>
          <w:bCs/>
          <w:lang w:eastAsia="en-US"/>
        </w:rPr>
        <w:t>Subcontratação</w:t>
      </w:r>
    </w:p>
    <w:p w:rsidR="00F908C9" w:rsidRPr="001B3BDF" w:rsidRDefault="00F908C9" w:rsidP="00A376EB">
      <w:pPr>
        <w:spacing w:line="360" w:lineRule="auto"/>
        <w:ind w:right="-11"/>
        <w:jc w:val="both"/>
        <w:rPr>
          <w:rFonts w:eastAsia="Calibri"/>
          <w:b/>
          <w:bCs/>
          <w:lang w:eastAsia="en-US"/>
        </w:rPr>
      </w:pPr>
    </w:p>
    <w:p w:rsidR="00F908C9" w:rsidRDefault="00FB3860" w:rsidP="00A376EB">
      <w:pPr>
        <w:pStyle w:val="PargrafodaLista"/>
        <w:numPr>
          <w:ilvl w:val="0"/>
          <w:numId w:val="10"/>
        </w:numPr>
        <w:spacing w:line="360" w:lineRule="auto"/>
        <w:ind w:right="-11"/>
        <w:jc w:val="both"/>
      </w:pPr>
      <w:r>
        <w:t>Não será admitida a subcontratação do objeto contratual.</w:t>
      </w:r>
    </w:p>
    <w:p w:rsidR="00FB3860" w:rsidRPr="001B3BDF" w:rsidRDefault="00FB3860" w:rsidP="00A376EB">
      <w:pPr>
        <w:spacing w:line="360" w:lineRule="auto"/>
        <w:ind w:right="-11"/>
        <w:jc w:val="both"/>
        <w:rPr>
          <w:rFonts w:eastAsia="Calibri"/>
          <w:lang w:eastAsia="en-US"/>
        </w:rPr>
      </w:pPr>
    </w:p>
    <w:p w:rsidR="00F908C9" w:rsidRPr="001B3BDF" w:rsidRDefault="00F908C9" w:rsidP="00A376EB">
      <w:pPr>
        <w:pStyle w:val="PargrafodaLista"/>
        <w:numPr>
          <w:ilvl w:val="1"/>
          <w:numId w:val="8"/>
        </w:numPr>
        <w:suppressAutoHyphens w:val="0"/>
        <w:spacing w:line="360" w:lineRule="auto"/>
        <w:ind w:right="-11"/>
        <w:jc w:val="both"/>
        <w:rPr>
          <w:rFonts w:eastAsia="Calibri"/>
          <w:b/>
          <w:bCs/>
          <w:lang w:eastAsia="en-US"/>
        </w:rPr>
      </w:pPr>
      <w:r w:rsidRPr="001B3BDF">
        <w:rPr>
          <w:rFonts w:eastAsia="Calibri"/>
          <w:b/>
          <w:bCs/>
          <w:lang w:eastAsia="en-US"/>
        </w:rPr>
        <w:t xml:space="preserve">Garantia Contratual: </w:t>
      </w:r>
    </w:p>
    <w:p w:rsidR="00F908C9" w:rsidRPr="001B3BDF" w:rsidRDefault="00F908C9" w:rsidP="00A376EB">
      <w:pPr>
        <w:spacing w:line="360" w:lineRule="auto"/>
        <w:ind w:right="-11"/>
        <w:jc w:val="both"/>
        <w:rPr>
          <w:rFonts w:eastAsia="Calibri"/>
          <w:b/>
          <w:bCs/>
          <w:lang w:eastAsia="en-US"/>
        </w:rPr>
      </w:pPr>
    </w:p>
    <w:p w:rsidR="008C4277" w:rsidRDefault="008C4277" w:rsidP="00A376EB">
      <w:pPr>
        <w:pStyle w:val="PargrafodaLista"/>
        <w:numPr>
          <w:ilvl w:val="0"/>
          <w:numId w:val="9"/>
        </w:numPr>
        <w:spacing w:line="360" w:lineRule="auto"/>
        <w:ind w:right="-11"/>
        <w:jc w:val="both"/>
      </w:pPr>
      <w:r>
        <w:t xml:space="preserve">Não haverá exigência da garantia da contratação dos </w:t>
      </w:r>
      <w:proofErr w:type="spellStart"/>
      <w:r>
        <w:t>arts</w:t>
      </w:r>
      <w:proofErr w:type="spellEnd"/>
      <w:r>
        <w:t>. 96 e seguintes da Lei nº 14.133, de 2021.</w:t>
      </w:r>
    </w:p>
    <w:p w:rsidR="008C4277" w:rsidRDefault="008C4277" w:rsidP="00A376EB">
      <w:pPr>
        <w:spacing w:line="360" w:lineRule="auto"/>
        <w:ind w:right="-11" w:firstLine="60"/>
        <w:jc w:val="both"/>
      </w:pPr>
    </w:p>
    <w:p w:rsidR="00F908C9" w:rsidRDefault="008C4277" w:rsidP="00A376EB">
      <w:pPr>
        <w:pStyle w:val="PargrafodaLista"/>
        <w:numPr>
          <w:ilvl w:val="0"/>
          <w:numId w:val="9"/>
        </w:numPr>
        <w:spacing w:line="360" w:lineRule="auto"/>
        <w:ind w:right="-11"/>
        <w:jc w:val="both"/>
      </w:pPr>
      <w:r>
        <w:lastRenderedPageBreak/>
        <w:t xml:space="preserve">Por ser uma prestação de serviços classificada como comum, não havendo a necessidade de garantia uma vez que o objeto será cumprido e acompanhado </w:t>
      </w:r>
      <w:r w:rsidR="00C90D69">
        <w:t>durante as datas de execução.</w:t>
      </w:r>
    </w:p>
    <w:p w:rsidR="008C4277" w:rsidRPr="001B3BDF" w:rsidRDefault="008C4277" w:rsidP="00A376EB">
      <w:pPr>
        <w:spacing w:line="360" w:lineRule="auto"/>
        <w:ind w:right="-11"/>
        <w:jc w:val="both"/>
        <w:rPr>
          <w:rFonts w:eastAsia="Calibri"/>
          <w:lang w:eastAsia="en-US"/>
        </w:rPr>
      </w:pPr>
    </w:p>
    <w:p w:rsidR="00F908C9" w:rsidRPr="008C1A48" w:rsidRDefault="00F908C9" w:rsidP="00A376EB">
      <w:pPr>
        <w:pStyle w:val="PargrafodaLista"/>
        <w:numPr>
          <w:ilvl w:val="0"/>
          <w:numId w:val="8"/>
        </w:numPr>
        <w:suppressAutoHyphens w:val="0"/>
        <w:spacing w:line="360" w:lineRule="auto"/>
        <w:ind w:right="-11"/>
        <w:jc w:val="both"/>
        <w:rPr>
          <w:rFonts w:eastAsia="Calibri"/>
          <w:lang w:eastAsia="en-US"/>
        </w:rPr>
      </w:pPr>
      <w:r w:rsidRPr="008C1A48">
        <w:rPr>
          <w:rFonts w:eastAsia="Calibri"/>
          <w:b/>
          <w:lang w:eastAsia="en-US"/>
        </w:rPr>
        <w:t xml:space="preserve">PRAZO DO CONTRATO </w:t>
      </w:r>
    </w:p>
    <w:p w:rsidR="008C1A48" w:rsidRPr="008C1A48" w:rsidRDefault="008C1A48" w:rsidP="00A376EB">
      <w:pPr>
        <w:pStyle w:val="PargrafodaLista"/>
        <w:suppressAutoHyphens w:val="0"/>
        <w:spacing w:line="360" w:lineRule="auto"/>
        <w:ind w:left="480" w:right="-11"/>
        <w:jc w:val="both"/>
        <w:rPr>
          <w:rFonts w:eastAsia="Calibri"/>
          <w:lang w:eastAsia="en-US"/>
        </w:rPr>
      </w:pPr>
    </w:p>
    <w:p w:rsidR="00F94E92" w:rsidRDefault="008C1A48" w:rsidP="003E1478">
      <w:pPr>
        <w:spacing w:line="360" w:lineRule="auto"/>
        <w:ind w:right="-11" w:firstLine="360"/>
        <w:jc w:val="both"/>
      </w:pPr>
      <w:r>
        <w:t xml:space="preserve">4.1. </w:t>
      </w:r>
      <w:r w:rsidR="00F94E92">
        <w:t xml:space="preserve">O prazo de vigência da contratação é de </w:t>
      </w:r>
      <w:r w:rsidR="00C90D69">
        <w:t>03</w:t>
      </w:r>
      <w:r w:rsidR="00F94E92">
        <w:t xml:space="preserve"> (</w:t>
      </w:r>
      <w:r w:rsidR="00C90D69">
        <w:t>três</w:t>
      </w:r>
      <w:r w:rsidR="00F94E92">
        <w:t xml:space="preserve">) meses contados da assinatura do contrato, </w:t>
      </w:r>
      <w:r w:rsidR="00C90D69">
        <w:t>improrrogáveis.</w:t>
      </w:r>
    </w:p>
    <w:p w:rsidR="00F908C9" w:rsidRPr="001B3BDF" w:rsidRDefault="00F908C9" w:rsidP="00A376EB">
      <w:pPr>
        <w:spacing w:line="360" w:lineRule="auto"/>
        <w:ind w:right="-11"/>
        <w:jc w:val="both"/>
        <w:rPr>
          <w:rFonts w:eastAsia="Calibri"/>
          <w:b/>
          <w:lang w:eastAsia="en-US"/>
        </w:rPr>
      </w:pPr>
    </w:p>
    <w:p w:rsidR="008C1A48" w:rsidRDefault="008C1A48" w:rsidP="00A376EB">
      <w:pPr>
        <w:pStyle w:val="PargrafodaLista"/>
        <w:numPr>
          <w:ilvl w:val="0"/>
          <w:numId w:val="8"/>
        </w:numPr>
        <w:suppressAutoHyphens w:val="0"/>
        <w:spacing w:line="360" w:lineRule="auto"/>
        <w:ind w:right="-11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EXECUÇÃO DO OBJETO</w:t>
      </w:r>
    </w:p>
    <w:p w:rsidR="008C1A48" w:rsidRDefault="008C1A48" w:rsidP="00A376EB">
      <w:pPr>
        <w:pStyle w:val="PargrafodaLista"/>
        <w:suppressAutoHyphens w:val="0"/>
        <w:spacing w:line="360" w:lineRule="auto"/>
        <w:ind w:left="480" w:right="-11"/>
        <w:jc w:val="both"/>
        <w:rPr>
          <w:rFonts w:eastAsia="Calibri"/>
          <w:b/>
          <w:bCs/>
          <w:lang w:eastAsia="en-US"/>
        </w:rPr>
      </w:pPr>
    </w:p>
    <w:p w:rsidR="008C1A48" w:rsidRDefault="008C1A48" w:rsidP="00A376EB">
      <w:pPr>
        <w:pStyle w:val="PargrafodaLista"/>
        <w:suppressAutoHyphens w:val="0"/>
        <w:spacing w:line="360" w:lineRule="auto"/>
        <w:ind w:left="480" w:right="-11"/>
        <w:jc w:val="both"/>
      </w:pPr>
      <w:r w:rsidRPr="008C1A48">
        <w:rPr>
          <w:rFonts w:eastAsia="Calibri"/>
          <w:bCs/>
          <w:lang w:eastAsia="en-US"/>
        </w:rPr>
        <w:t>5.1.</w:t>
      </w:r>
      <w:r>
        <w:rPr>
          <w:rFonts w:eastAsia="Calibri"/>
          <w:b/>
          <w:bCs/>
          <w:lang w:eastAsia="en-US"/>
        </w:rPr>
        <w:t xml:space="preserve"> </w:t>
      </w:r>
      <w:r w:rsidRPr="003E1478">
        <w:rPr>
          <w:rFonts w:eastAsia="Calibri"/>
          <w:bCs/>
          <w:lang w:eastAsia="en-US"/>
        </w:rPr>
        <w:t>S</w:t>
      </w:r>
      <w:r w:rsidR="00AD48FF">
        <w:t>omente poderão executar os serviços o contratado que estejam com sua docum</w:t>
      </w:r>
      <w:r>
        <w:t>entação de habilitação regular.</w:t>
      </w:r>
    </w:p>
    <w:p w:rsidR="008C1A48" w:rsidRDefault="00AD48FF" w:rsidP="00A376EB">
      <w:pPr>
        <w:pStyle w:val="PargrafodaLista"/>
        <w:suppressAutoHyphens w:val="0"/>
        <w:spacing w:line="360" w:lineRule="auto"/>
        <w:ind w:left="480" w:right="-11"/>
        <w:jc w:val="both"/>
      </w:pPr>
      <w:r>
        <w:t>5.2. A contratação dar-se-á de acordo com as necessidades, as metas planejadas e programadas e a disponibili</w:t>
      </w:r>
      <w:r w:rsidR="008C1A48">
        <w:t>dade financeira e orçamentária.</w:t>
      </w:r>
    </w:p>
    <w:p w:rsidR="00AD48FF" w:rsidRDefault="008C1A48" w:rsidP="00A376EB">
      <w:pPr>
        <w:pStyle w:val="PargrafodaLista"/>
        <w:suppressAutoHyphens w:val="0"/>
        <w:spacing w:line="360" w:lineRule="auto"/>
        <w:ind w:left="480" w:right="-11"/>
        <w:jc w:val="both"/>
      </w:pPr>
      <w:r>
        <w:t xml:space="preserve">5.3. </w:t>
      </w:r>
      <w:r w:rsidR="00AD48FF">
        <w:t>A (O) contratada (o) será convocad</w:t>
      </w:r>
      <w:r>
        <w:t>o para a assinatura do contrato.</w:t>
      </w:r>
    </w:p>
    <w:p w:rsidR="008C1A48" w:rsidRDefault="008C1A48" w:rsidP="00A376EB">
      <w:pPr>
        <w:pStyle w:val="PargrafodaLista"/>
        <w:suppressAutoHyphens w:val="0"/>
        <w:spacing w:line="360" w:lineRule="auto"/>
        <w:ind w:left="480" w:right="-11"/>
        <w:jc w:val="both"/>
      </w:pPr>
      <w:r>
        <w:t xml:space="preserve">5.4. </w:t>
      </w:r>
      <w:r w:rsidR="00F94E92">
        <w:t xml:space="preserve">Os contratados deverão executar os serviços com a devida diligência e observação dos padrões de qualidade exigidos </w:t>
      </w:r>
      <w:r>
        <w:t>neste TERMO DE REFERÊNCIA</w:t>
      </w:r>
      <w:r w:rsidR="00F94E92">
        <w:t>, cumprindo prazos e acordos de confidencialidade de dados e informações.</w:t>
      </w:r>
    </w:p>
    <w:p w:rsidR="008C1A48" w:rsidRDefault="008C1A48" w:rsidP="00A376EB">
      <w:pPr>
        <w:pStyle w:val="PargrafodaLista"/>
        <w:suppressAutoHyphens w:val="0"/>
        <w:spacing w:line="360" w:lineRule="auto"/>
        <w:ind w:left="480" w:right="-11"/>
        <w:jc w:val="both"/>
      </w:pPr>
      <w:r>
        <w:t xml:space="preserve">5.5 </w:t>
      </w:r>
      <w:r w:rsidR="00610135">
        <w:t xml:space="preserve">São obrigações do </w:t>
      </w:r>
      <w:r w:rsidR="00610135" w:rsidRPr="00100926">
        <w:rPr>
          <w:b/>
          <w:u w:val="single"/>
        </w:rPr>
        <w:t>CONTRATADO</w:t>
      </w:r>
      <w:r w:rsidR="00610135">
        <w:t xml:space="preserve">: </w:t>
      </w:r>
    </w:p>
    <w:p w:rsidR="008C1A48" w:rsidRDefault="00610135" w:rsidP="00A376EB">
      <w:pPr>
        <w:pStyle w:val="PargrafodaLista"/>
        <w:suppressAutoHyphens w:val="0"/>
        <w:spacing w:line="360" w:lineRule="auto"/>
        <w:ind w:left="480" w:right="-11"/>
        <w:jc w:val="both"/>
      </w:pPr>
      <w:r>
        <w:t xml:space="preserve">5.5.1. Cumprir todas as disposições referentes ao objeto deste Termo e assumir, de forma irrevogável e sem ressalvas, a integral responsabilidade pela execução do contrato, de acordo com as obrigações legais, técnicas e contratuais. </w:t>
      </w:r>
    </w:p>
    <w:p w:rsidR="008C1A48" w:rsidRDefault="00610135" w:rsidP="00A376EB">
      <w:pPr>
        <w:pStyle w:val="PargrafodaLista"/>
        <w:suppressAutoHyphens w:val="0"/>
        <w:spacing w:line="360" w:lineRule="auto"/>
        <w:ind w:left="480" w:right="-11"/>
        <w:jc w:val="both"/>
      </w:pPr>
      <w:r>
        <w:t xml:space="preserve">5.5.2. Responsabilizar-se pela qualidade dos serviços executados e dos recursos empregados, em conformidade com as especificações deste Termo, sem ônus para o CONTRATANTE e sem prejuízo da aplicação das sanções cabíveis. </w:t>
      </w:r>
    </w:p>
    <w:p w:rsidR="008C1A48" w:rsidRDefault="00610135" w:rsidP="00A376EB">
      <w:pPr>
        <w:pStyle w:val="PargrafodaLista"/>
        <w:suppressAutoHyphens w:val="0"/>
        <w:spacing w:line="360" w:lineRule="auto"/>
        <w:ind w:left="480" w:right="-11"/>
        <w:jc w:val="both"/>
      </w:pPr>
      <w:r>
        <w:t xml:space="preserve">5.5.3. Cumprir os prazos para prestação dos serviços descritos no presente Termo e entrega dos materiais correspondentes, quando exigidos. </w:t>
      </w:r>
    </w:p>
    <w:p w:rsidR="008C1A48" w:rsidRDefault="00610135" w:rsidP="00A376EB">
      <w:pPr>
        <w:pStyle w:val="PargrafodaLista"/>
        <w:suppressAutoHyphens w:val="0"/>
        <w:spacing w:line="360" w:lineRule="auto"/>
        <w:ind w:left="480" w:right="-11"/>
        <w:jc w:val="both"/>
      </w:pPr>
      <w:r>
        <w:lastRenderedPageBreak/>
        <w:t>5.5.4. Arcar com todos os custos necessários à completa prestação dos serviços, responsabilizando-se por todos os encargos fiscais e comerciais resultantes desta contratação.</w:t>
      </w:r>
    </w:p>
    <w:p w:rsidR="008C1A48" w:rsidRDefault="008C1A48" w:rsidP="00A376EB">
      <w:pPr>
        <w:pStyle w:val="PargrafodaLista"/>
        <w:suppressAutoHyphens w:val="0"/>
        <w:spacing w:line="360" w:lineRule="auto"/>
        <w:ind w:left="480" w:right="-11"/>
        <w:jc w:val="both"/>
      </w:pPr>
      <w:r>
        <w:t xml:space="preserve">5.5.5. </w:t>
      </w:r>
      <w:r w:rsidR="00610135">
        <w:t>Responsabilizar-se inteira e exclusivamente pelo uso regular de marcas, patentes, registros, processos e licenças relativas à execução desta contratação, eximindo o CONTRATANTE das consequências de qualquer utilização indevida</w:t>
      </w:r>
      <w:r>
        <w:t>.</w:t>
      </w:r>
    </w:p>
    <w:p w:rsidR="008C1A48" w:rsidRDefault="00610135" w:rsidP="00A376EB">
      <w:pPr>
        <w:pStyle w:val="PargrafodaLista"/>
        <w:suppressAutoHyphens w:val="0"/>
        <w:spacing w:line="360" w:lineRule="auto"/>
        <w:ind w:left="480" w:right="-11"/>
        <w:jc w:val="both"/>
      </w:pPr>
      <w:r>
        <w:t xml:space="preserve">5.5.6. Executar todas as atividades pertinentes a este Termo por meio de equipe técnica comprovadamente especializada, com rigorosa observância aos conceitos técnicos estabelecidos nos documentos contratuais e tudo mais que for necessário ao perfeito cumprimento das obrigações previstas. </w:t>
      </w:r>
    </w:p>
    <w:p w:rsidR="008C1A48" w:rsidRDefault="00610135" w:rsidP="00A376EB">
      <w:pPr>
        <w:pStyle w:val="PargrafodaLista"/>
        <w:suppressAutoHyphens w:val="0"/>
        <w:spacing w:line="360" w:lineRule="auto"/>
        <w:ind w:left="480" w:right="-11"/>
        <w:jc w:val="both"/>
      </w:pPr>
      <w:r>
        <w:t xml:space="preserve">5.5.7. Observar, para o cumprimento do objeto deste Termo, as disposições da Lei </w:t>
      </w:r>
      <w:proofErr w:type="gramStart"/>
      <w:r>
        <w:t>n.º</w:t>
      </w:r>
      <w:proofErr w:type="gramEnd"/>
      <w:r>
        <w:t xml:space="preserve"> 13.709/2018 e alterações, bem como as normas técnicas e regulamentações da Autoridade Nacional de Proteção de Dados, quando couber.</w:t>
      </w:r>
    </w:p>
    <w:p w:rsidR="008C1A48" w:rsidRDefault="00610135" w:rsidP="00A376EB">
      <w:pPr>
        <w:pStyle w:val="PargrafodaLista"/>
        <w:suppressAutoHyphens w:val="0"/>
        <w:spacing w:line="360" w:lineRule="auto"/>
        <w:ind w:left="480" w:right="-11"/>
        <w:jc w:val="both"/>
      </w:pPr>
      <w:r>
        <w:t xml:space="preserve">5.5.8. </w:t>
      </w:r>
      <w:r w:rsidR="008C1A48">
        <w:t>Observar, conforme o caso,</w:t>
      </w:r>
      <w:r>
        <w:t xml:space="preserve"> rigorosamente todas as prescrições relativas às leis sociais, fiscais, comerciais, trabalhistas e previdenciárias</w:t>
      </w:r>
      <w:r w:rsidR="008C1A48">
        <w:t>.</w:t>
      </w:r>
    </w:p>
    <w:p w:rsidR="008C1A48" w:rsidRDefault="00610135" w:rsidP="00A376EB">
      <w:pPr>
        <w:pStyle w:val="PargrafodaLista"/>
        <w:suppressAutoHyphens w:val="0"/>
        <w:spacing w:line="360" w:lineRule="auto"/>
        <w:ind w:left="480" w:right="-11"/>
        <w:jc w:val="both"/>
      </w:pPr>
      <w:r>
        <w:t xml:space="preserve">5.5.9. Prestar suporte técnico e gratuito ao CONTRATANTE, quando necessário, no período contratual. </w:t>
      </w:r>
    </w:p>
    <w:p w:rsidR="008C1A48" w:rsidRDefault="00610135" w:rsidP="00A376EB">
      <w:pPr>
        <w:pStyle w:val="PargrafodaLista"/>
        <w:suppressAutoHyphens w:val="0"/>
        <w:spacing w:line="360" w:lineRule="auto"/>
        <w:ind w:left="480" w:right="-11"/>
        <w:jc w:val="both"/>
      </w:pPr>
      <w:r>
        <w:t xml:space="preserve">5.5.10. Manter, durante o período de vigência do contrato, o atendimento a todas as condições de habilitação e qualificação exigidas na contratação. </w:t>
      </w:r>
    </w:p>
    <w:p w:rsidR="008C1A48" w:rsidRDefault="00610135" w:rsidP="00A376EB">
      <w:pPr>
        <w:pStyle w:val="PargrafodaLista"/>
        <w:suppressAutoHyphens w:val="0"/>
        <w:spacing w:line="360" w:lineRule="auto"/>
        <w:ind w:left="480" w:right="-11"/>
        <w:jc w:val="both"/>
      </w:pPr>
      <w:r>
        <w:t xml:space="preserve">5.5.11. Autorizar e </w:t>
      </w:r>
      <w:r w:rsidR="008C1A48">
        <w:t>assegurar à Câmara Municipal de Vargem Grande do Sul</w:t>
      </w:r>
      <w:r>
        <w:t xml:space="preserve"> o direito irrestrito de fiscalizar, sustar, recusar, mandar desfazer ou refazer qualquer serviço que não esteja de acordo com a técnica e as especificações deste Termo. </w:t>
      </w:r>
    </w:p>
    <w:p w:rsidR="008C1A48" w:rsidRDefault="00610135" w:rsidP="00A376EB">
      <w:pPr>
        <w:pStyle w:val="PargrafodaLista"/>
        <w:suppressAutoHyphens w:val="0"/>
        <w:spacing w:line="360" w:lineRule="auto"/>
        <w:ind w:left="480" w:right="-11"/>
        <w:jc w:val="both"/>
      </w:pPr>
      <w:r>
        <w:t xml:space="preserve">5.6. São obrigação do </w:t>
      </w:r>
      <w:r w:rsidRPr="00100926">
        <w:rPr>
          <w:b/>
          <w:u w:val="single"/>
        </w:rPr>
        <w:t>CONTRATANTE</w:t>
      </w:r>
      <w:r>
        <w:t xml:space="preserve">: </w:t>
      </w:r>
    </w:p>
    <w:p w:rsidR="005D0B0A" w:rsidRDefault="00610135" w:rsidP="00A376EB">
      <w:pPr>
        <w:pStyle w:val="PargrafodaLista"/>
        <w:suppressAutoHyphens w:val="0"/>
        <w:spacing w:line="360" w:lineRule="auto"/>
        <w:ind w:left="480" w:right="-11"/>
        <w:jc w:val="both"/>
      </w:pPr>
      <w:r>
        <w:t xml:space="preserve">5.6.1. Exigir o cumprimento de todas as obrigações assumidas pelo CONTRATADO, de acordo com as cláusulas contratuais, termo de referência, </w:t>
      </w:r>
      <w:r w:rsidR="005D0B0A">
        <w:t>aviso de contratação</w:t>
      </w:r>
      <w:r>
        <w:t>, anexos e os termos de sua proposta.</w:t>
      </w:r>
    </w:p>
    <w:p w:rsidR="005D0B0A" w:rsidRDefault="00610135" w:rsidP="00A376EB">
      <w:pPr>
        <w:pStyle w:val="PargrafodaLista"/>
        <w:suppressAutoHyphens w:val="0"/>
        <w:spacing w:line="360" w:lineRule="auto"/>
        <w:ind w:left="480" w:right="-11"/>
        <w:jc w:val="both"/>
      </w:pPr>
      <w:r>
        <w:t xml:space="preserve">5.6.2. Exigir do CONTRATADO, a qualquer tempo, a comprovação das condições de habilitação e qualificação exigidas </w:t>
      </w:r>
      <w:r w:rsidR="005D0B0A">
        <w:t>na contratação</w:t>
      </w:r>
      <w:r>
        <w:t xml:space="preserve">. </w:t>
      </w:r>
    </w:p>
    <w:p w:rsidR="005D0B0A" w:rsidRDefault="00610135" w:rsidP="00A376EB">
      <w:pPr>
        <w:pStyle w:val="PargrafodaLista"/>
        <w:suppressAutoHyphens w:val="0"/>
        <w:spacing w:line="360" w:lineRule="auto"/>
        <w:ind w:left="480" w:right="-11"/>
        <w:jc w:val="both"/>
      </w:pPr>
      <w:r>
        <w:t xml:space="preserve">5.6.3. Notificar o CONTRATADO, por escrito, qualquer ocorrência considerada irregular, bem como qualquer defeito ou imperfeição observada quando da prestação </w:t>
      </w:r>
      <w:r>
        <w:lastRenderedPageBreak/>
        <w:t>dos serviços, podendo, ainda, rejeitar em parte ou totalmente os serviços em desacordo com as especificações.</w:t>
      </w:r>
    </w:p>
    <w:p w:rsidR="005D0B0A" w:rsidRDefault="00610135" w:rsidP="00A376EB">
      <w:pPr>
        <w:pStyle w:val="PargrafodaLista"/>
        <w:suppressAutoHyphens w:val="0"/>
        <w:spacing w:line="360" w:lineRule="auto"/>
        <w:ind w:left="480" w:right="-11"/>
        <w:jc w:val="both"/>
      </w:pPr>
      <w:r>
        <w:t xml:space="preserve"> 5.6.4. Efetuar o pagamento devido, após </w:t>
      </w:r>
      <w:r w:rsidR="005D0B0A">
        <w:t>a devida fiscalização</w:t>
      </w:r>
      <w:r>
        <w:t xml:space="preserve">, desde que cumpridas todas as formalidades e exigências contratuais. </w:t>
      </w:r>
    </w:p>
    <w:p w:rsidR="005D0B0A" w:rsidRDefault="00610135" w:rsidP="00A376EB">
      <w:pPr>
        <w:pStyle w:val="PargrafodaLista"/>
        <w:suppressAutoHyphens w:val="0"/>
        <w:spacing w:line="360" w:lineRule="auto"/>
        <w:ind w:left="480" w:right="-11"/>
        <w:jc w:val="both"/>
      </w:pPr>
      <w:r>
        <w:t xml:space="preserve">5.6.5. Oferecer informações ao CONTRATADO, sempre que necessário para execução dos trabalhos. </w:t>
      </w:r>
    </w:p>
    <w:p w:rsidR="005D0B0A" w:rsidRDefault="00610135" w:rsidP="00A376EB">
      <w:pPr>
        <w:pStyle w:val="PargrafodaLista"/>
        <w:suppressAutoHyphens w:val="0"/>
        <w:spacing w:line="360" w:lineRule="auto"/>
        <w:ind w:left="480" w:right="-11"/>
        <w:jc w:val="both"/>
      </w:pPr>
      <w:r>
        <w:t xml:space="preserve">5.7. O CONTRATADO deverá manter sigilo sobre toda e qualquer informação confidencial reservada ou exclusiva, incluindo informações técnicas, de negócio ou financeira, comunicada pela Câmara Municipal </w:t>
      </w:r>
      <w:r w:rsidR="005D0B0A">
        <w:t>de Vargem Grande do Sul/SP</w:t>
      </w:r>
      <w:r>
        <w:t xml:space="preserve"> em função do contrato, exceto as informações que: </w:t>
      </w:r>
    </w:p>
    <w:p w:rsidR="005D0B0A" w:rsidRPr="005D0B0A" w:rsidRDefault="00610135" w:rsidP="00A376EB">
      <w:pPr>
        <w:pStyle w:val="PargrafodaLista"/>
        <w:numPr>
          <w:ilvl w:val="0"/>
          <w:numId w:val="11"/>
        </w:numPr>
        <w:suppressAutoHyphens w:val="0"/>
        <w:spacing w:line="360" w:lineRule="auto"/>
        <w:ind w:right="-11"/>
        <w:jc w:val="both"/>
        <w:rPr>
          <w:rFonts w:eastAsia="Calibri"/>
          <w:lang w:eastAsia="en-US"/>
        </w:rPr>
      </w:pPr>
      <w:r>
        <w:t xml:space="preserve">Sejam de domínio público à época da comunicação. </w:t>
      </w:r>
    </w:p>
    <w:p w:rsidR="005D0B0A" w:rsidRPr="005D0B0A" w:rsidRDefault="00610135" w:rsidP="00A376EB">
      <w:pPr>
        <w:pStyle w:val="PargrafodaLista"/>
        <w:numPr>
          <w:ilvl w:val="0"/>
          <w:numId w:val="11"/>
        </w:numPr>
        <w:suppressAutoHyphens w:val="0"/>
        <w:spacing w:line="360" w:lineRule="auto"/>
        <w:ind w:right="-11"/>
        <w:jc w:val="both"/>
        <w:rPr>
          <w:rFonts w:eastAsia="Calibri"/>
          <w:lang w:eastAsia="en-US"/>
        </w:rPr>
      </w:pPr>
      <w:r>
        <w:t>Seja conhecida pela parte receptora antes da comunicação ou caia no domínio público sem culpa da parte receptora.</w:t>
      </w:r>
    </w:p>
    <w:p w:rsidR="00610135" w:rsidRDefault="00610135" w:rsidP="00A376EB">
      <w:pPr>
        <w:pStyle w:val="PargrafodaLista"/>
        <w:numPr>
          <w:ilvl w:val="0"/>
          <w:numId w:val="11"/>
        </w:numPr>
        <w:suppressAutoHyphens w:val="0"/>
        <w:spacing w:line="360" w:lineRule="auto"/>
        <w:ind w:right="-11"/>
        <w:jc w:val="both"/>
        <w:rPr>
          <w:rFonts w:eastAsia="Calibri"/>
          <w:lang w:eastAsia="en-US"/>
        </w:rPr>
      </w:pPr>
      <w:r>
        <w:t>Seja desenvolvida, de modo independente, pela parte receptora, sem uso de informação confidencial</w:t>
      </w:r>
      <w:r w:rsidR="005D0B0A">
        <w:t>.</w:t>
      </w:r>
    </w:p>
    <w:p w:rsidR="00F908C9" w:rsidRPr="001B3BDF" w:rsidRDefault="00F908C9" w:rsidP="00A376EB">
      <w:pPr>
        <w:spacing w:line="360" w:lineRule="auto"/>
        <w:ind w:right="-11"/>
        <w:jc w:val="both"/>
        <w:rPr>
          <w:rFonts w:eastAsia="Calibri"/>
          <w:b/>
          <w:bCs/>
          <w:lang w:eastAsia="en-US"/>
        </w:rPr>
      </w:pPr>
    </w:p>
    <w:p w:rsidR="00F908C9" w:rsidRDefault="00F908C9" w:rsidP="00A376EB">
      <w:pPr>
        <w:pStyle w:val="PargrafodaLista"/>
        <w:numPr>
          <w:ilvl w:val="0"/>
          <w:numId w:val="8"/>
        </w:numPr>
        <w:suppressAutoHyphens w:val="0"/>
        <w:spacing w:line="360" w:lineRule="auto"/>
        <w:ind w:right="-11"/>
        <w:jc w:val="both"/>
        <w:rPr>
          <w:rFonts w:eastAsia="Calibri"/>
          <w:b/>
          <w:bCs/>
          <w:lang w:eastAsia="en-US"/>
        </w:rPr>
      </w:pPr>
      <w:r w:rsidRPr="001B3BDF">
        <w:rPr>
          <w:rFonts w:eastAsia="Calibri"/>
          <w:b/>
          <w:bCs/>
          <w:lang w:eastAsia="en-US"/>
        </w:rPr>
        <w:t>GESTÃO DO CONTRATO</w:t>
      </w:r>
    </w:p>
    <w:p w:rsidR="005D0B0A" w:rsidRDefault="005D0B0A" w:rsidP="00A376EB">
      <w:pPr>
        <w:pStyle w:val="PargrafodaLista"/>
        <w:suppressAutoHyphens w:val="0"/>
        <w:spacing w:line="360" w:lineRule="auto"/>
        <w:ind w:left="480" w:right="-11"/>
        <w:jc w:val="both"/>
        <w:rPr>
          <w:rFonts w:eastAsia="Calibri"/>
          <w:b/>
          <w:bCs/>
          <w:lang w:eastAsia="en-US"/>
        </w:rPr>
      </w:pPr>
    </w:p>
    <w:p w:rsidR="005D0B0A" w:rsidRDefault="005D0B0A" w:rsidP="00A376EB">
      <w:pPr>
        <w:pStyle w:val="PargrafodaLista"/>
        <w:suppressAutoHyphens w:val="0"/>
        <w:spacing w:line="360" w:lineRule="auto"/>
        <w:ind w:left="480" w:right="-11"/>
        <w:jc w:val="both"/>
      </w:pPr>
      <w:r w:rsidRPr="003E1478">
        <w:rPr>
          <w:rFonts w:eastAsia="Calibri"/>
          <w:bCs/>
          <w:lang w:eastAsia="en-US"/>
        </w:rPr>
        <w:t>6.1.</w:t>
      </w:r>
      <w:r>
        <w:rPr>
          <w:rFonts w:eastAsia="Calibri"/>
          <w:b/>
          <w:bCs/>
          <w:lang w:eastAsia="en-US"/>
        </w:rPr>
        <w:t xml:space="preserve"> </w:t>
      </w:r>
      <w:r w:rsidR="00610135">
        <w:t>O contrato deverá ser executado fielmente pelas partes, de acordo com as cláusulas avençadas e as normas da Lei nº 14.133, de 2021, e cada parte responderá pelas consequências de sua inexecução total ou parcial (caput do art. 115 da Lei nº 14.133, de 2021).</w:t>
      </w:r>
    </w:p>
    <w:p w:rsidR="005D0B0A" w:rsidRDefault="005D0B0A" w:rsidP="00A376EB">
      <w:pPr>
        <w:pStyle w:val="PargrafodaLista"/>
        <w:suppressAutoHyphens w:val="0"/>
        <w:spacing w:line="360" w:lineRule="auto"/>
        <w:ind w:left="480" w:right="-11"/>
        <w:jc w:val="both"/>
      </w:pPr>
      <w:r w:rsidRPr="003E1478">
        <w:rPr>
          <w:rFonts w:eastAsia="Calibri"/>
          <w:bCs/>
          <w:lang w:eastAsia="en-US"/>
        </w:rPr>
        <w:t>6.</w:t>
      </w:r>
      <w:r w:rsidRPr="003E1478">
        <w:t>2</w:t>
      </w:r>
      <w:r>
        <w:t xml:space="preserve">. </w:t>
      </w:r>
      <w:r w:rsidR="00610135">
        <w:t>As comunicações entre o órgão ou entidade e o contratado devem ser realizadas por escrito sempre que o ato exigir tal formalidade, admitindo-se, excepcionalmente, o uso de mensagem eletrônica para esse fim.</w:t>
      </w:r>
      <w:r>
        <w:t xml:space="preserve"> </w:t>
      </w:r>
    </w:p>
    <w:p w:rsidR="005D0B0A" w:rsidRDefault="005D0B0A" w:rsidP="00A376EB">
      <w:pPr>
        <w:pStyle w:val="PargrafodaLista"/>
        <w:suppressAutoHyphens w:val="0"/>
        <w:spacing w:line="360" w:lineRule="auto"/>
        <w:ind w:left="480" w:right="-11"/>
        <w:jc w:val="both"/>
      </w:pPr>
      <w:r w:rsidRPr="003E1478">
        <w:rPr>
          <w:rFonts w:eastAsia="Calibri"/>
          <w:bCs/>
          <w:lang w:eastAsia="en-US"/>
        </w:rPr>
        <w:t>6.</w:t>
      </w:r>
      <w:r w:rsidRPr="003E1478">
        <w:t>3.</w:t>
      </w:r>
      <w:r>
        <w:t xml:space="preserve"> </w:t>
      </w:r>
      <w:r w:rsidR="00610135">
        <w:t>O órgão ou entidade poderá convocar representante do Contratado para adoção de providências que devam ser cumpridas de imediato.</w:t>
      </w:r>
      <w:r>
        <w:t xml:space="preserve"> </w:t>
      </w:r>
    </w:p>
    <w:p w:rsidR="005D0B0A" w:rsidRDefault="005D0B0A" w:rsidP="00A376EB">
      <w:pPr>
        <w:pStyle w:val="PargrafodaLista"/>
        <w:suppressAutoHyphens w:val="0"/>
        <w:spacing w:line="360" w:lineRule="auto"/>
        <w:ind w:left="480" w:right="-11"/>
        <w:jc w:val="both"/>
      </w:pPr>
      <w:r w:rsidRPr="003E1478">
        <w:rPr>
          <w:rFonts w:eastAsia="Calibri"/>
          <w:bCs/>
          <w:lang w:eastAsia="en-US"/>
        </w:rPr>
        <w:t>6.</w:t>
      </w:r>
      <w:r w:rsidRPr="003E1478">
        <w:t>4.</w:t>
      </w:r>
      <w:r>
        <w:t xml:space="preserve"> </w:t>
      </w:r>
      <w:r w:rsidR="00610135">
        <w:t xml:space="preserve">O contratado será obrigado a reparar, corrigir, remover, reconstruir ou substituir, a suas expensas, no total ou em parte, o objeto do contrato em que se verificarem </w:t>
      </w:r>
      <w:r w:rsidR="00610135">
        <w:lastRenderedPageBreak/>
        <w:t>vícios, defeitos ou incorreções resultantes de sua execução ou de materiais nela empregados (art. 119 da Lei nº 14.133, de 2021).</w:t>
      </w:r>
    </w:p>
    <w:p w:rsidR="005D0B0A" w:rsidRDefault="005D0B0A" w:rsidP="00A376EB">
      <w:pPr>
        <w:pStyle w:val="PargrafodaLista"/>
        <w:suppressAutoHyphens w:val="0"/>
        <w:spacing w:line="360" w:lineRule="auto"/>
        <w:ind w:left="480" w:right="-11"/>
        <w:jc w:val="both"/>
      </w:pPr>
      <w:r>
        <w:t>6.5</w:t>
      </w:r>
      <w:r w:rsidR="00610135">
        <w:t>. O contratado será responsável pelos danos causados diretamente à Administração ou a terceiros em razão da execução do contrato, e não excluirá nem reduzirá essa responsabilidade a fiscalização ou o acompanhamento pelo CONTRATANTE (art. 1</w:t>
      </w:r>
      <w:r>
        <w:t xml:space="preserve">20 da Lei nº 14.133, de 2021). </w:t>
      </w:r>
    </w:p>
    <w:p w:rsidR="005D0B0A" w:rsidRDefault="005D0B0A" w:rsidP="00A376EB">
      <w:pPr>
        <w:pStyle w:val="PargrafodaLista"/>
        <w:suppressAutoHyphens w:val="0"/>
        <w:spacing w:line="360" w:lineRule="auto"/>
        <w:ind w:left="480" w:right="-11"/>
        <w:jc w:val="both"/>
      </w:pPr>
      <w:r>
        <w:t xml:space="preserve">6.6. </w:t>
      </w:r>
      <w:r w:rsidR="00610135">
        <w:t xml:space="preserve">Somente o contratado será responsável pelos encargos trabalhistas, previdenciários, fiscais e comerciais resultantes da execução do contrato (art. 121 da Lei nº 14.133, de 2021). </w:t>
      </w:r>
    </w:p>
    <w:p w:rsidR="005D0B0A" w:rsidRDefault="005D0B0A" w:rsidP="00A376EB">
      <w:pPr>
        <w:pStyle w:val="PargrafodaLista"/>
        <w:suppressAutoHyphens w:val="0"/>
        <w:spacing w:line="360" w:lineRule="auto"/>
        <w:ind w:left="480" w:right="-11"/>
        <w:jc w:val="both"/>
      </w:pPr>
      <w:r>
        <w:t xml:space="preserve">6.7. </w:t>
      </w:r>
      <w:r w:rsidR="00610135">
        <w:t>A inadimplência do contratado em relação aos encargos trabalhistas, fiscais e comerciais não transferirá à Administração a responsabilidade pelo seu pagamento e não poderá onerar o objeto do contrato (§1º do art. 121 da Lei nº 14.133, de 2021).</w:t>
      </w:r>
    </w:p>
    <w:p w:rsidR="005D0B0A" w:rsidRDefault="005D0B0A" w:rsidP="00A376EB">
      <w:pPr>
        <w:pStyle w:val="PargrafodaLista"/>
        <w:suppressAutoHyphens w:val="0"/>
        <w:spacing w:line="360" w:lineRule="auto"/>
        <w:ind w:left="480" w:right="-11"/>
        <w:jc w:val="both"/>
        <w:rPr>
          <w:rFonts w:eastAsia="Calibri"/>
          <w:lang w:eastAsia="en-US"/>
        </w:rPr>
      </w:pPr>
      <w:r>
        <w:t xml:space="preserve">6.8. </w:t>
      </w:r>
      <w:r w:rsidR="008C4277" w:rsidRPr="0072120B">
        <w:rPr>
          <w:rFonts w:eastAsia="Calibri"/>
          <w:lang w:eastAsia="en-US"/>
        </w:rPr>
        <w:t>O objeto do contrato será recebido pelo responsável por seu acompanhamento e fiscalização, mediante</w:t>
      </w:r>
      <w:r w:rsidR="008C4277">
        <w:rPr>
          <w:rFonts w:eastAsia="Calibri"/>
          <w:lang w:eastAsia="en-US"/>
        </w:rPr>
        <w:t xml:space="preserve"> </w:t>
      </w:r>
      <w:r w:rsidR="008C4277" w:rsidRPr="0072120B">
        <w:rPr>
          <w:rFonts w:eastAsia="Calibri"/>
          <w:lang w:eastAsia="en-US"/>
        </w:rPr>
        <w:t>conferencia dos serviços entregues.</w:t>
      </w:r>
    </w:p>
    <w:p w:rsidR="005D0B0A" w:rsidRDefault="005D0B0A" w:rsidP="00A376EB">
      <w:pPr>
        <w:pStyle w:val="PargrafodaLista"/>
        <w:suppressAutoHyphens w:val="0"/>
        <w:spacing w:line="360" w:lineRule="auto"/>
        <w:ind w:left="480" w:right="-11"/>
        <w:jc w:val="both"/>
        <w:rPr>
          <w:rFonts w:eastAsia="Calibri"/>
          <w:lang w:eastAsia="en-US"/>
        </w:rPr>
      </w:pPr>
      <w:r>
        <w:t>6.</w:t>
      </w:r>
      <w:r>
        <w:rPr>
          <w:rFonts w:eastAsia="Calibri"/>
          <w:lang w:eastAsia="en-US"/>
        </w:rPr>
        <w:t xml:space="preserve">9. </w:t>
      </w:r>
      <w:r w:rsidR="008C4277" w:rsidRPr="00821095">
        <w:rPr>
          <w:rFonts w:eastAsia="Calibri"/>
          <w:lang w:eastAsia="en-US"/>
        </w:rPr>
        <w:t xml:space="preserve">Nos termos do art. 117 da Lei n° 14.133/2021, </w:t>
      </w:r>
      <w:r w:rsidR="008C4277">
        <w:rPr>
          <w:rFonts w:eastAsia="Calibri"/>
          <w:lang w:eastAsia="en-US"/>
        </w:rPr>
        <w:t>serão</w:t>
      </w:r>
      <w:r w:rsidR="008C4277" w:rsidRPr="00821095">
        <w:rPr>
          <w:rFonts w:eastAsia="Calibri"/>
          <w:lang w:eastAsia="en-US"/>
        </w:rPr>
        <w:t xml:space="preserve"> designado</w:t>
      </w:r>
      <w:r w:rsidR="008C4277">
        <w:rPr>
          <w:rFonts w:eastAsia="Calibri"/>
          <w:lang w:eastAsia="en-US"/>
        </w:rPr>
        <w:t>s mediante PORTARIA</w:t>
      </w:r>
      <w:r w:rsidR="008C4277" w:rsidRPr="00821095">
        <w:rPr>
          <w:rFonts w:eastAsia="Calibri"/>
          <w:lang w:eastAsia="en-US"/>
        </w:rPr>
        <w:t xml:space="preserve"> representantes da Administração para</w:t>
      </w:r>
      <w:r w:rsidR="008C4277">
        <w:rPr>
          <w:rFonts w:eastAsia="Calibri"/>
          <w:lang w:eastAsia="en-US"/>
        </w:rPr>
        <w:t xml:space="preserve"> </w:t>
      </w:r>
      <w:r w:rsidR="008C4277" w:rsidRPr="00821095">
        <w:rPr>
          <w:rFonts w:eastAsia="Calibri"/>
          <w:lang w:eastAsia="en-US"/>
        </w:rPr>
        <w:t>acompanhar e fiscalizar a entrega dos serviços, anotando em registro próprio todas as ocorrências</w:t>
      </w:r>
      <w:r w:rsidR="008C4277">
        <w:rPr>
          <w:rFonts w:eastAsia="Calibri"/>
          <w:lang w:eastAsia="en-US"/>
        </w:rPr>
        <w:t xml:space="preserve"> </w:t>
      </w:r>
      <w:r w:rsidR="008C4277" w:rsidRPr="00821095">
        <w:rPr>
          <w:rFonts w:eastAsia="Calibri"/>
          <w:lang w:eastAsia="en-US"/>
        </w:rPr>
        <w:t>relacionadas com a execução e determinando o que for necessário a regularização de faltas ou defeitos</w:t>
      </w:r>
      <w:r w:rsidR="008C4277">
        <w:rPr>
          <w:rFonts w:eastAsia="Calibri"/>
          <w:lang w:eastAsia="en-US"/>
        </w:rPr>
        <w:t xml:space="preserve"> </w:t>
      </w:r>
      <w:r w:rsidR="008C4277" w:rsidRPr="00821095">
        <w:rPr>
          <w:rFonts w:eastAsia="Calibri"/>
          <w:lang w:eastAsia="en-US"/>
        </w:rPr>
        <w:t>observados.</w:t>
      </w:r>
    </w:p>
    <w:p w:rsidR="008C4277" w:rsidRPr="001B3BDF" w:rsidRDefault="005D0B0A" w:rsidP="00A376EB">
      <w:pPr>
        <w:pStyle w:val="PargrafodaLista"/>
        <w:suppressAutoHyphens w:val="0"/>
        <w:spacing w:line="360" w:lineRule="auto"/>
        <w:ind w:left="480" w:right="-1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6.10. </w:t>
      </w:r>
      <w:r w:rsidR="008C4277">
        <w:rPr>
          <w:rFonts w:eastAsia="Calibri"/>
          <w:lang w:eastAsia="en-US"/>
        </w:rPr>
        <w:t xml:space="preserve">A </w:t>
      </w:r>
      <w:r w:rsidR="008C4277" w:rsidRPr="00821095">
        <w:rPr>
          <w:rFonts w:eastAsia="Calibri"/>
          <w:lang w:eastAsia="en-US"/>
        </w:rPr>
        <w:t>fiscalização de que trata este item não exclui nem reduz a responsabilidade da Contratada, inclusive</w:t>
      </w:r>
      <w:r w:rsidR="008C4277">
        <w:rPr>
          <w:rFonts w:eastAsia="Calibri"/>
          <w:lang w:eastAsia="en-US"/>
        </w:rPr>
        <w:t xml:space="preserve"> </w:t>
      </w:r>
      <w:r w:rsidR="008C4277" w:rsidRPr="00821095">
        <w:rPr>
          <w:rFonts w:eastAsia="Calibri"/>
          <w:lang w:eastAsia="en-US"/>
        </w:rPr>
        <w:t>perante terceiros, pelos danos causados diretamente a administração ou a terceiros em razão da execução do</w:t>
      </w:r>
      <w:r w:rsidR="008C4277">
        <w:rPr>
          <w:rFonts w:eastAsia="Calibri"/>
          <w:lang w:eastAsia="en-US"/>
        </w:rPr>
        <w:t xml:space="preserve"> </w:t>
      </w:r>
      <w:r w:rsidR="008C4277" w:rsidRPr="00821095">
        <w:rPr>
          <w:rFonts w:eastAsia="Calibri"/>
          <w:lang w:eastAsia="en-US"/>
        </w:rPr>
        <w:t>contrato, de conformidade com o art. 120 da Lei n° 14.133/2021</w:t>
      </w:r>
      <w:r w:rsidR="008C4277">
        <w:rPr>
          <w:rFonts w:eastAsia="Calibri"/>
          <w:lang w:eastAsia="en-US"/>
        </w:rPr>
        <w:t>.</w:t>
      </w:r>
    </w:p>
    <w:p w:rsidR="00F94E92" w:rsidRPr="001B3BDF" w:rsidRDefault="00F94E92" w:rsidP="00A376EB">
      <w:pPr>
        <w:spacing w:line="360" w:lineRule="auto"/>
        <w:ind w:right="-11"/>
        <w:jc w:val="both"/>
        <w:rPr>
          <w:rFonts w:eastAsia="Calibri"/>
          <w:b/>
          <w:bCs/>
          <w:lang w:eastAsia="en-US"/>
        </w:rPr>
      </w:pPr>
    </w:p>
    <w:p w:rsidR="005D0B0A" w:rsidRDefault="00F908C9" w:rsidP="00A376EB">
      <w:pPr>
        <w:pStyle w:val="PargrafodaLista"/>
        <w:numPr>
          <w:ilvl w:val="0"/>
          <w:numId w:val="8"/>
        </w:numPr>
        <w:suppressAutoHyphens w:val="0"/>
        <w:spacing w:line="360" w:lineRule="auto"/>
        <w:ind w:right="-11"/>
        <w:jc w:val="both"/>
        <w:rPr>
          <w:rFonts w:eastAsia="Calibri"/>
          <w:b/>
          <w:bCs/>
          <w:lang w:eastAsia="en-US"/>
        </w:rPr>
      </w:pPr>
      <w:r w:rsidRPr="001B3BDF">
        <w:rPr>
          <w:rFonts w:eastAsia="Calibri"/>
          <w:b/>
          <w:bCs/>
          <w:lang w:eastAsia="en-US"/>
        </w:rPr>
        <w:t>MEDIÇÃO E PAGAMENTO</w:t>
      </w:r>
    </w:p>
    <w:p w:rsidR="005D0B0A" w:rsidRDefault="005D0B0A" w:rsidP="00A376EB">
      <w:pPr>
        <w:pStyle w:val="PargrafodaLista"/>
        <w:suppressAutoHyphens w:val="0"/>
        <w:spacing w:line="360" w:lineRule="auto"/>
        <w:ind w:left="480" w:right="-11"/>
        <w:jc w:val="both"/>
        <w:rPr>
          <w:rFonts w:eastAsia="Calibri"/>
          <w:b/>
          <w:bCs/>
          <w:lang w:eastAsia="en-US"/>
        </w:rPr>
      </w:pPr>
    </w:p>
    <w:p w:rsidR="00E600C2" w:rsidRDefault="005D0B0A" w:rsidP="00A376EB">
      <w:pPr>
        <w:pStyle w:val="PargrafodaLista"/>
        <w:suppressAutoHyphens w:val="0"/>
        <w:spacing w:line="360" w:lineRule="auto"/>
        <w:ind w:left="480" w:right="-11"/>
        <w:jc w:val="both"/>
      </w:pPr>
      <w:r w:rsidRPr="003E1478">
        <w:rPr>
          <w:rFonts w:eastAsia="Calibri"/>
          <w:bCs/>
          <w:lang w:eastAsia="en-US"/>
        </w:rPr>
        <w:t>7.1.</w:t>
      </w:r>
      <w:r>
        <w:rPr>
          <w:rFonts w:eastAsia="Calibri"/>
          <w:b/>
          <w:bCs/>
          <w:lang w:eastAsia="en-US"/>
        </w:rPr>
        <w:t xml:space="preserve"> </w:t>
      </w:r>
      <w:r w:rsidR="00F94E92">
        <w:t xml:space="preserve"> O pagamento será </w:t>
      </w:r>
      <w:r w:rsidR="00100926">
        <w:t xml:space="preserve">realizado por boleto ou </w:t>
      </w:r>
      <w:r w:rsidR="00F94E92">
        <w:t xml:space="preserve">creditado em nome da contratada, em conta corrente por ela indicada no ato </w:t>
      </w:r>
      <w:r w:rsidR="00E600C2">
        <w:t>da assinatura do contrato</w:t>
      </w:r>
      <w:r w:rsidR="00F94E92">
        <w:t xml:space="preserve">, no prazo de até </w:t>
      </w:r>
      <w:r w:rsidR="00E600C2">
        <w:t>7</w:t>
      </w:r>
      <w:r w:rsidR="00F94E92">
        <w:t xml:space="preserve"> (</w:t>
      </w:r>
      <w:r w:rsidR="00E600C2">
        <w:t>sete</w:t>
      </w:r>
      <w:r w:rsidR="00F94E92">
        <w:t xml:space="preserve">) dias </w:t>
      </w:r>
      <w:r w:rsidR="00E600C2">
        <w:t>úteis</w:t>
      </w:r>
      <w:r w:rsidR="001C7E87">
        <w:t>, contados d</w:t>
      </w:r>
      <w:r w:rsidR="00F94E92">
        <w:t>o</w:t>
      </w:r>
      <w:r w:rsidR="001C7E87">
        <w:t xml:space="preserve"> recebimento da Nota Fiscal após a efetiva prestação de </w:t>
      </w:r>
      <w:r w:rsidR="001C7E87">
        <w:lastRenderedPageBreak/>
        <w:t>serviço e do</w:t>
      </w:r>
      <w:r w:rsidR="00F94E92">
        <w:t xml:space="preserve"> atesto do responsável pelo recebimento desta (Fiscal do Contrato), uma vez satisfeitas às condições estabelecidas neste Termo;</w:t>
      </w:r>
    </w:p>
    <w:p w:rsidR="00BA65CD" w:rsidRDefault="001C7E87" w:rsidP="00A376EB">
      <w:pPr>
        <w:pStyle w:val="PargrafodaLista"/>
        <w:suppressAutoHyphens w:val="0"/>
        <w:spacing w:line="360" w:lineRule="auto"/>
        <w:ind w:left="480" w:right="-11"/>
        <w:jc w:val="both"/>
      </w:pPr>
      <w:r>
        <w:t>7.2</w:t>
      </w:r>
      <w:r w:rsidR="00F94E92">
        <w:t>. A CONTRATANTE não se responsabilizará por qualquer despesa que venha a ser</w:t>
      </w:r>
      <w:r w:rsidR="00BA65CD">
        <w:t xml:space="preserve"> </w:t>
      </w:r>
      <w:r w:rsidR="00F94E92">
        <w:t>efetuada pela (o) CONTRATADA (O), que porventura não tenha sido acordada na contratação.</w:t>
      </w:r>
    </w:p>
    <w:p w:rsidR="00BA65CD" w:rsidRDefault="001C7E87" w:rsidP="00A376EB">
      <w:pPr>
        <w:pStyle w:val="PargrafodaLista"/>
        <w:suppressAutoHyphens w:val="0"/>
        <w:spacing w:line="360" w:lineRule="auto"/>
        <w:ind w:left="480" w:right="-11"/>
        <w:jc w:val="both"/>
      </w:pPr>
      <w:r>
        <w:t>7.3</w:t>
      </w:r>
      <w:r w:rsidR="00F94E92">
        <w:t>. É vedado à (o) contratada (o) transferir a terceiros os direitos ou créditos decorrentes do contrato.</w:t>
      </w:r>
    </w:p>
    <w:p w:rsidR="002409FE" w:rsidRDefault="002409FE" w:rsidP="00A376EB">
      <w:pPr>
        <w:pStyle w:val="PargrafodaLista"/>
        <w:suppressAutoHyphens w:val="0"/>
        <w:spacing w:line="360" w:lineRule="auto"/>
        <w:ind w:left="480" w:right="-11"/>
        <w:jc w:val="both"/>
      </w:pPr>
    </w:p>
    <w:p w:rsidR="00BA65CD" w:rsidRDefault="00F908C9" w:rsidP="00A376EB">
      <w:pPr>
        <w:pStyle w:val="PargrafodaLista"/>
        <w:numPr>
          <w:ilvl w:val="0"/>
          <w:numId w:val="8"/>
        </w:numPr>
        <w:suppressAutoHyphens w:val="0"/>
        <w:spacing w:line="360" w:lineRule="auto"/>
        <w:ind w:right="-11"/>
        <w:jc w:val="both"/>
        <w:rPr>
          <w:rFonts w:eastAsia="Calibri"/>
          <w:b/>
          <w:bCs/>
          <w:lang w:eastAsia="en-US"/>
        </w:rPr>
      </w:pPr>
      <w:r w:rsidRPr="001B3BDF">
        <w:rPr>
          <w:rFonts w:eastAsia="Calibri"/>
          <w:b/>
          <w:bCs/>
          <w:lang w:eastAsia="en-US"/>
        </w:rPr>
        <w:t>SELEÇÃO DO FORNECEDOR</w:t>
      </w:r>
    </w:p>
    <w:p w:rsidR="00BA65CD" w:rsidRDefault="00BA65CD" w:rsidP="00A376EB">
      <w:pPr>
        <w:pStyle w:val="PargrafodaLista"/>
        <w:suppressAutoHyphens w:val="0"/>
        <w:spacing w:line="360" w:lineRule="auto"/>
        <w:ind w:left="480" w:right="-11"/>
        <w:jc w:val="both"/>
        <w:rPr>
          <w:rFonts w:eastAsia="Calibri"/>
          <w:b/>
          <w:bCs/>
          <w:lang w:eastAsia="en-US"/>
        </w:rPr>
      </w:pPr>
    </w:p>
    <w:p w:rsidR="00F908C9" w:rsidRDefault="00BA65CD" w:rsidP="00A376EB">
      <w:pPr>
        <w:pStyle w:val="PargrafodaLista"/>
        <w:suppressAutoHyphens w:val="0"/>
        <w:spacing w:line="360" w:lineRule="auto"/>
        <w:ind w:left="480" w:right="-11"/>
        <w:jc w:val="both"/>
      </w:pPr>
      <w:r>
        <w:t>8.1. O fornecedor será selecionado por meio da realização de procedimento de dispensa de licitação, com fundamento na hipótese do inciso II do art. 75 da Lei nº 14.133, de 2021.</w:t>
      </w:r>
    </w:p>
    <w:p w:rsidR="00BA65CD" w:rsidRDefault="00BA65CD" w:rsidP="00A376EB">
      <w:pPr>
        <w:pStyle w:val="PargrafodaLista"/>
        <w:suppressAutoHyphens w:val="0"/>
        <w:spacing w:line="360" w:lineRule="auto"/>
        <w:ind w:left="480" w:right="-11"/>
        <w:jc w:val="both"/>
      </w:pPr>
      <w:r>
        <w:t xml:space="preserve">8.2. A empresa contratada escolhida será aquela que apresentar o </w:t>
      </w:r>
      <w:r w:rsidRPr="00BA65CD">
        <w:rPr>
          <w:b/>
        </w:rPr>
        <w:t xml:space="preserve">MENOR VALOR </w:t>
      </w:r>
      <w:r>
        <w:t>de proposta apurado pelo setor responsável durante o procedimento de dispensa de licitação.</w:t>
      </w:r>
    </w:p>
    <w:p w:rsidR="00BA65CD" w:rsidRDefault="00BA65CD" w:rsidP="00A376EB">
      <w:pPr>
        <w:pStyle w:val="PargrafodaLista"/>
        <w:suppressAutoHyphens w:val="0"/>
        <w:spacing w:line="360" w:lineRule="auto"/>
        <w:ind w:left="480" w:right="-11"/>
        <w:jc w:val="both"/>
      </w:pPr>
      <w:r>
        <w:t>8.3. Previamente à celebração do contrato, a Administração verificará o eventual descumprimento das condições para contratação, especialmente quanto à existência de sanção que a impeça, mediante a consulta a cadastros informativos oficiais, tais como:</w:t>
      </w:r>
    </w:p>
    <w:p w:rsidR="00BA65CD" w:rsidRDefault="00BA65CD" w:rsidP="00A376EB">
      <w:pPr>
        <w:pStyle w:val="PargrafodaLista"/>
        <w:numPr>
          <w:ilvl w:val="0"/>
          <w:numId w:val="12"/>
        </w:numPr>
        <w:suppressAutoHyphens w:val="0"/>
        <w:spacing w:line="360" w:lineRule="auto"/>
        <w:ind w:right="-11"/>
        <w:jc w:val="both"/>
      </w:pPr>
      <w:r>
        <w:t>Consulta Consolidada de Pessoa Jurídica do Tribunal de Contas da União (</w:t>
      </w:r>
      <w:hyperlink r:id="rId7" w:history="1">
        <w:r w:rsidR="007A51A8" w:rsidRPr="00CA6F93">
          <w:rPr>
            <w:rStyle w:val="Hyperlink"/>
          </w:rPr>
          <w:t>https://certidoes-apf.apps.tcu.gov.br/</w:t>
        </w:r>
      </w:hyperlink>
      <w:r>
        <w:t>).</w:t>
      </w:r>
    </w:p>
    <w:p w:rsidR="007A51A8" w:rsidRDefault="007A51A8" w:rsidP="00A376EB">
      <w:pPr>
        <w:spacing w:line="360" w:lineRule="auto"/>
        <w:ind w:left="480" w:right="-11"/>
        <w:jc w:val="both"/>
      </w:pPr>
      <w:r>
        <w:t xml:space="preserve">8.4. </w:t>
      </w:r>
      <w:r w:rsidRPr="007A51A8">
        <w:t>A documentação referente à Habilitação poderá ser dispensada, total ou parcialmente, nas contratações para entrega imediata, nas contratações em valores inferiores a 1/4 (um quarto) do limite para dispensa de licitação para compras em geral e nas contratações de produto para pesquisa e desenvolvimento até o valor de R$ 300.000,00 (trezentos mil reais).</w:t>
      </w:r>
    </w:p>
    <w:p w:rsidR="007A51A8" w:rsidRPr="00BA65CD" w:rsidRDefault="007A51A8" w:rsidP="00A376EB">
      <w:pPr>
        <w:spacing w:line="360" w:lineRule="auto"/>
        <w:ind w:left="480" w:right="-11"/>
        <w:jc w:val="both"/>
      </w:pPr>
      <w:r>
        <w:t>8.5. Poderão ser exigidos da</w:t>
      </w:r>
      <w:r w:rsidRPr="006D1942">
        <w:t xml:space="preserve"> participante vencedora para fins de comprovação dos requisitos de habilitação e qualificação necessários </w:t>
      </w:r>
      <w:r>
        <w:t>os documentos previstos nos</w:t>
      </w:r>
      <w:r w:rsidRPr="006D1942">
        <w:t xml:space="preserve"> </w:t>
      </w:r>
      <w:proofErr w:type="spellStart"/>
      <w:r w:rsidRPr="006D1942">
        <w:t>arts</w:t>
      </w:r>
      <w:proofErr w:type="spellEnd"/>
      <w:r w:rsidRPr="006D1942">
        <w:t>. 62 a 70 da Lei nº 14.133, de 2021</w:t>
      </w:r>
    </w:p>
    <w:p w:rsidR="00F908C9" w:rsidRPr="001B3BDF" w:rsidRDefault="00F908C9" w:rsidP="00A376EB">
      <w:pPr>
        <w:spacing w:line="360" w:lineRule="auto"/>
        <w:ind w:right="-11"/>
        <w:jc w:val="both"/>
        <w:rPr>
          <w:rFonts w:eastAsia="Calibri"/>
          <w:b/>
          <w:bCs/>
          <w:lang w:eastAsia="en-US"/>
        </w:rPr>
      </w:pPr>
    </w:p>
    <w:p w:rsidR="00F908C9" w:rsidRPr="001B3BDF" w:rsidRDefault="00F908C9" w:rsidP="00A376EB">
      <w:pPr>
        <w:pStyle w:val="PargrafodaLista"/>
        <w:numPr>
          <w:ilvl w:val="0"/>
          <w:numId w:val="8"/>
        </w:numPr>
        <w:suppressAutoHyphens w:val="0"/>
        <w:spacing w:line="360" w:lineRule="auto"/>
        <w:ind w:right="-11"/>
        <w:jc w:val="both"/>
        <w:rPr>
          <w:rFonts w:eastAsia="Calibri"/>
          <w:b/>
          <w:bCs/>
          <w:lang w:eastAsia="en-US"/>
        </w:rPr>
      </w:pPr>
      <w:r w:rsidRPr="001B3BDF">
        <w:rPr>
          <w:rFonts w:eastAsia="Calibri"/>
          <w:b/>
          <w:bCs/>
          <w:lang w:eastAsia="en-US"/>
        </w:rPr>
        <w:t>ESTIMATIVA DO PREÇO</w:t>
      </w:r>
    </w:p>
    <w:p w:rsidR="00F908C9" w:rsidRPr="001B3BDF" w:rsidRDefault="00F908C9" w:rsidP="00A376EB">
      <w:pPr>
        <w:spacing w:line="360" w:lineRule="auto"/>
        <w:ind w:right="-11"/>
        <w:jc w:val="both"/>
        <w:rPr>
          <w:rFonts w:eastAsia="Calibri"/>
          <w:b/>
          <w:bCs/>
          <w:lang w:eastAsia="en-US"/>
        </w:rPr>
      </w:pPr>
    </w:p>
    <w:p w:rsidR="00F908C9" w:rsidRDefault="00B437A5" w:rsidP="00A376EB">
      <w:pPr>
        <w:spacing w:line="360" w:lineRule="auto"/>
        <w:ind w:right="-11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9.1. </w:t>
      </w:r>
      <w:r w:rsidR="001C7E87">
        <w:rPr>
          <w:rFonts w:eastAsia="Calibri"/>
          <w:bCs/>
          <w:lang w:eastAsia="en-US"/>
        </w:rPr>
        <w:t>Estima-se o valor da contratação em R$19.976,62 (dezenove mil novecentos e setenta e seis reais e sessenta e dois centavos) conforme Pesquisa de Preços realizada no Painel de Preços disponibilizado pelo Governo Federal, tratando-se da mediana do valor de contratações similares realizadas por órgãos da Administração Pública nos últimos 180 dias.</w:t>
      </w:r>
    </w:p>
    <w:p w:rsidR="009116D6" w:rsidRPr="00B437A5" w:rsidRDefault="009116D6" w:rsidP="001C7E87">
      <w:pPr>
        <w:spacing w:line="360" w:lineRule="auto"/>
        <w:ind w:right="-11"/>
        <w:jc w:val="both"/>
        <w:rPr>
          <w:rFonts w:eastAsia="Calibri"/>
          <w:bCs/>
          <w:lang w:eastAsia="en-US"/>
        </w:rPr>
      </w:pPr>
    </w:p>
    <w:p w:rsidR="001C7E87" w:rsidRPr="003A2453" w:rsidRDefault="001C7E87" w:rsidP="003A2453">
      <w:pPr>
        <w:pStyle w:val="PargrafodaLista"/>
        <w:numPr>
          <w:ilvl w:val="0"/>
          <w:numId w:val="8"/>
        </w:numPr>
        <w:spacing w:line="360" w:lineRule="auto"/>
        <w:ind w:right="-11"/>
        <w:jc w:val="both"/>
        <w:rPr>
          <w:rFonts w:eastAsia="Calibri"/>
          <w:b/>
          <w:bCs/>
          <w:lang w:eastAsia="en-US"/>
        </w:rPr>
      </w:pPr>
      <w:r w:rsidRPr="003A2453">
        <w:rPr>
          <w:rFonts w:eastAsia="Calibri"/>
          <w:b/>
          <w:bCs/>
          <w:lang w:eastAsia="en-US"/>
        </w:rPr>
        <w:t>DO TRATAMENTO DE DADOS PESSOAIS</w:t>
      </w:r>
    </w:p>
    <w:p w:rsidR="001C7E87" w:rsidRPr="001C7E87" w:rsidRDefault="001C7E87" w:rsidP="001C7E87">
      <w:pPr>
        <w:spacing w:line="360" w:lineRule="auto"/>
        <w:ind w:right="-11"/>
        <w:jc w:val="both"/>
        <w:rPr>
          <w:rFonts w:eastAsia="Calibri"/>
          <w:bCs/>
          <w:lang w:eastAsia="en-US"/>
        </w:rPr>
      </w:pPr>
      <w:r w:rsidRPr="001C7E87">
        <w:rPr>
          <w:rFonts w:eastAsia="Calibri"/>
          <w:bCs/>
          <w:lang w:eastAsia="en-US"/>
        </w:rPr>
        <w:t xml:space="preserve">Todavia, objetivando o desenvolvimento de quaisquer atividades relacionadas com a execução do Contrato celebrado, as Partes observam escrupulosamente o regime legal da proteção de dados pessoais, empenhando-se em proceder a todo o tratamento de dados pessoais que venha a mostrar-se necessário ao desenvolvimento do Contrato no estrito e rigoroso cumprimento da Lei Geral de Proteção de Dados - LGPD. </w:t>
      </w:r>
    </w:p>
    <w:p w:rsidR="001C7E87" w:rsidRPr="001C7E87" w:rsidRDefault="001C7E87" w:rsidP="001C7E87">
      <w:pPr>
        <w:spacing w:line="360" w:lineRule="auto"/>
        <w:ind w:right="-11"/>
        <w:jc w:val="both"/>
        <w:rPr>
          <w:rFonts w:eastAsia="Calibri"/>
          <w:bCs/>
          <w:lang w:eastAsia="en-US"/>
        </w:rPr>
      </w:pPr>
      <w:r w:rsidRPr="001C7E87">
        <w:rPr>
          <w:rFonts w:eastAsia="Calibri"/>
          <w:bCs/>
          <w:lang w:eastAsia="en-US"/>
        </w:rPr>
        <w:t xml:space="preserve">Desse efeito, as PARTES obrigam-se, nomeadamente: </w:t>
      </w:r>
    </w:p>
    <w:p w:rsidR="001C7E87" w:rsidRPr="001C7E87" w:rsidRDefault="001C7E87" w:rsidP="001C7E87">
      <w:pPr>
        <w:spacing w:line="360" w:lineRule="auto"/>
        <w:ind w:right="-11"/>
        <w:jc w:val="both"/>
        <w:rPr>
          <w:rFonts w:eastAsia="Calibri"/>
          <w:bCs/>
          <w:lang w:eastAsia="en-US"/>
        </w:rPr>
      </w:pPr>
      <w:proofErr w:type="gramStart"/>
      <w:r w:rsidRPr="001C7E87">
        <w:rPr>
          <w:rFonts w:eastAsia="Calibri"/>
          <w:bCs/>
          <w:lang w:eastAsia="en-US"/>
        </w:rPr>
        <w:t>a) Tratar e usar</w:t>
      </w:r>
      <w:proofErr w:type="gramEnd"/>
      <w:r w:rsidRPr="001C7E87">
        <w:rPr>
          <w:rFonts w:eastAsia="Calibri"/>
          <w:bCs/>
          <w:lang w:eastAsia="en-US"/>
        </w:rPr>
        <w:t xml:space="preserve"> os dados pessoais nos termos legalmente permitidos, em especial recolhendo, registrando, organizando, conservando, consultando ou transmitindo os mesmos, apenas e somente nos casos em que o seu titular tenha dado o consentimento inequívoco ou nos restantes legalmente previstos;</w:t>
      </w:r>
    </w:p>
    <w:p w:rsidR="001C7E87" w:rsidRPr="001C7E87" w:rsidRDefault="001C7E87" w:rsidP="001C7E87">
      <w:pPr>
        <w:spacing w:line="360" w:lineRule="auto"/>
        <w:ind w:right="-11"/>
        <w:jc w:val="both"/>
        <w:rPr>
          <w:rFonts w:eastAsia="Calibri"/>
          <w:bCs/>
          <w:lang w:eastAsia="en-US"/>
        </w:rPr>
      </w:pPr>
      <w:r w:rsidRPr="001C7E87">
        <w:rPr>
          <w:rFonts w:eastAsia="Calibri"/>
          <w:bCs/>
          <w:lang w:eastAsia="en-US"/>
        </w:rPr>
        <w:t xml:space="preserve"> </w:t>
      </w:r>
      <w:proofErr w:type="gramStart"/>
      <w:r w:rsidRPr="001C7E87">
        <w:rPr>
          <w:rFonts w:eastAsia="Calibri"/>
          <w:bCs/>
          <w:lang w:eastAsia="en-US"/>
        </w:rPr>
        <w:t>b) Tratar</w:t>
      </w:r>
      <w:proofErr w:type="gramEnd"/>
      <w:r w:rsidRPr="001C7E87">
        <w:rPr>
          <w:rFonts w:eastAsia="Calibri"/>
          <w:bCs/>
          <w:lang w:eastAsia="en-US"/>
        </w:rPr>
        <w:t xml:space="preserve"> os dados de modo compatível com as finalidades para os quais tenham sido recolhidos; </w:t>
      </w:r>
    </w:p>
    <w:p w:rsidR="001C7E87" w:rsidRPr="001C7E87" w:rsidRDefault="001C7E87" w:rsidP="001C7E87">
      <w:pPr>
        <w:spacing w:line="360" w:lineRule="auto"/>
        <w:ind w:right="-11"/>
        <w:jc w:val="both"/>
        <w:rPr>
          <w:rFonts w:eastAsia="Calibri"/>
          <w:bCs/>
          <w:lang w:eastAsia="en-US"/>
        </w:rPr>
      </w:pPr>
      <w:proofErr w:type="gramStart"/>
      <w:r w:rsidRPr="001C7E87">
        <w:rPr>
          <w:rFonts w:eastAsia="Calibri"/>
          <w:bCs/>
          <w:lang w:eastAsia="en-US"/>
        </w:rPr>
        <w:t>c) Conservar</w:t>
      </w:r>
      <w:proofErr w:type="gramEnd"/>
      <w:r w:rsidRPr="001C7E87">
        <w:rPr>
          <w:rFonts w:eastAsia="Calibri"/>
          <w:bCs/>
          <w:lang w:eastAsia="en-US"/>
        </w:rPr>
        <w:t xml:space="preserve"> os dados apenas durante o período necessário à prossecução das finalidades da recolha ou do tratamento posterior, garantindo a sua confidencialidade; </w:t>
      </w:r>
    </w:p>
    <w:p w:rsidR="001C7E87" w:rsidRPr="001C7E87" w:rsidRDefault="001C7E87" w:rsidP="001C7E87">
      <w:pPr>
        <w:spacing w:line="360" w:lineRule="auto"/>
        <w:ind w:right="-11"/>
        <w:jc w:val="both"/>
        <w:rPr>
          <w:rFonts w:eastAsia="Calibri"/>
          <w:bCs/>
          <w:lang w:eastAsia="en-US"/>
        </w:rPr>
      </w:pPr>
      <w:proofErr w:type="gramStart"/>
      <w:r w:rsidRPr="001C7E87">
        <w:rPr>
          <w:rFonts w:eastAsia="Calibri"/>
          <w:bCs/>
          <w:lang w:eastAsia="en-US"/>
        </w:rPr>
        <w:t>d) Implementar</w:t>
      </w:r>
      <w:proofErr w:type="gramEnd"/>
      <w:r w:rsidRPr="001C7E87">
        <w:rPr>
          <w:rFonts w:eastAsia="Calibri"/>
          <w:bCs/>
          <w:lang w:eastAsia="en-US"/>
        </w:rPr>
        <w:t xml:space="preserve"> as medidas técnicas e organizativas necessárias para proteger os dados contra a destruição, acidental ou ilícita, a perda acidental, a alteração, a difusão ou o acesso não autorizado, bem como contra qualquer outra forma de tratamento ilícito dos mesmos; </w:t>
      </w:r>
    </w:p>
    <w:p w:rsidR="001C7E87" w:rsidRPr="001C7E87" w:rsidRDefault="001C7E87" w:rsidP="001C7E87">
      <w:pPr>
        <w:spacing w:line="360" w:lineRule="auto"/>
        <w:ind w:right="-11"/>
        <w:jc w:val="both"/>
        <w:rPr>
          <w:rFonts w:eastAsia="Calibri"/>
          <w:bCs/>
          <w:lang w:eastAsia="en-US"/>
        </w:rPr>
      </w:pPr>
      <w:proofErr w:type="gramStart"/>
      <w:r w:rsidRPr="001C7E87">
        <w:rPr>
          <w:rFonts w:eastAsia="Calibri"/>
          <w:bCs/>
          <w:lang w:eastAsia="en-US"/>
        </w:rPr>
        <w:t>e) Informar</w:t>
      </w:r>
      <w:proofErr w:type="gramEnd"/>
      <w:r w:rsidRPr="001C7E87">
        <w:rPr>
          <w:rFonts w:eastAsia="Calibri"/>
          <w:bCs/>
          <w:lang w:eastAsia="en-US"/>
        </w:rPr>
        <w:t xml:space="preserve"> imediatamente a outra Parte, devendo prestar toda a colaboração necessária a qualquer investigação que venha a ser realizada, caso exista alguma quebra de segurança, </w:t>
      </w:r>
      <w:r w:rsidRPr="001C7E87">
        <w:rPr>
          <w:rFonts w:eastAsia="Calibri"/>
          <w:bCs/>
          <w:lang w:eastAsia="en-US"/>
        </w:rPr>
        <w:lastRenderedPageBreak/>
        <w:t>ou suspeita da mesma, independentemente de colocar ou não em causa a segurança e integridade dos Dados Pessoais;</w:t>
      </w:r>
    </w:p>
    <w:p w:rsidR="001C7E87" w:rsidRPr="001C7E87" w:rsidRDefault="001C7E87" w:rsidP="001C7E87">
      <w:pPr>
        <w:spacing w:line="360" w:lineRule="auto"/>
        <w:ind w:right="-11"/>
        <w:jc w:val="both"/>
        <w:rPr>
          <w:rFonts w:eastAsia="Calibri"/>
          <w:bCs/>
          <w:lang w:eastAsia="en-US"/>
        </w:rPr>
      </w:pPr>
      <w:r w:rsidRPr="001C7E87">
        <w:rPr>
          <w:rFonts w:eastAsia="Calibri"/>
          <w:bCs/>
          <w:lang w:eastAsia="en-US"/>
        </w:rPr>
        <w:t xml:space="preserve"> </w:t>
      </w:r>
      <w:proofErr w:type="gramStart"/>
      <w:r w:rsidRPr="001C7E87">
        <w:rPr>
          <w:rFonts w:eastAsia="Calibri"/>
          <w:bCs/>
          <w:lang w:eastAsia="en-US"/>
        </w:rPr>
        <w:t>f) Garantir</w:t>
      </w:r>
      <w:proofErr w:type="gramEnd"/>
      <w:r w:rsidRPr="001C7E87">
        <w:rPr>
          <w:rFonts w:eastAsia="Calibri"/>
          <w:bCs/>
          <w:lang w:eastAsia="en-US"/>
        </w:rPr>
        <w:t xml:space="preserve"> o exercício, pelos titulares, dos respectivos direitos de informação, acesso e oposição;</w:t>
      </w:r>
    </w:p>
    <w:p w:rsidR="001C7E87" w:rsidRPr="001C7E87" w:rsidRDefault="001C7E87" w:rsidP="001C7E87">
      <w:pPr>
        <w:spacing w:line="360" w:lineRule="auto"/>
        <w:ind w:right="-11"/>
        <w:jc w:val="both"/>
        <w:rPr>
          <w:rFonts w:eastAsia="Calibri"/>
          <w:bCs/>
          <w:lang w:eastAsia="en-US"/>
        </w:rPr>
      </w:pPr>
      <w:r w:rsidRPr="001C7E87">
        <w:rPr>
          <w:rFonts w:eastAsia="Calibri"/>
          <w:bCs/>
          <w:lang w:eastAsia="en-US"/>
        </w:rPr>
        <w:t xml:space="preserve"> </w:t>
      </w:r>
      <w:proofErr w:type="gramStart"/>
      <w:r w:rsidRPr="001C7E87">
        <w:rPr>
          <w:rFonts w:eastAsia="Calibri"/>
          <w:bCs/>
          <w:lang w:eastAsia="en-US"/>
        </w:rPr>
        <w:t>g) Assegurar</w:t>
      </w:r>
      <w:proofErr w:type="gramEnd"/>
      <w:r w:rsidRPr="001C7E87">
        <w:rPr>
          <w:rFonts w:eastAsia="Calibri"/>
          <w:bCs/>
          <w:lang w:eastAsia="en-US"/>
        </w:rPr>
        <w:t xml:space="preserve"> que os respectivos colaboradores ou os prestadores de serviços externos por si contratados e que venham a ter acesso a dados pessoais no contexto do Contrato cumprem as disposições legais aplicáveis em matéria de proteção de dados pessoais, designadamente, não cedendo ou divulgando tais dados pessoais a terceiros, nem deles fazendo uso para quaisquer fins que não os estritamente consentidos pelos respetivos titulares.</w:t>
      </w:r>
    </w:p>
    <w:p w:rsidR="001C7E87" w:rsidRPr="001C7E87" w:rsidRDefault="001C7E87" w:rsidP="001C7E87">
      <w:pPr>
        <w:spacing w:line="360" w:lineRule="auto"/>
        <w:ind w:right="-11"/>
        <w:jc w:val="both"/>
        <w:rPr>
          <w:rFonts w:eastAsia="Calibri"/>
          <w:bCs/>
          <w:lang w:eastAsia="en-US"/>
        </w:rPr>
      </w:pPr>
    </w:p>
    <w:p w:rsidR="001C7E87" w:rsidRPr="003A2453" w:rsidRDefault="001C7E87" w:rsidP="003A2453">
      <w:pPr>
        <w:pStyle w:val="PargrafodaLista"/>
        <w:numPr>
          <w:ilvl w:val="0"/>
          <w:numId w:val="8"/>
        </w:numPr>
        <w:spacing w:line="360" w:lineRule="auto"/>
        <w:ind w:right="-11"/>
        <w:jc w:val="both"/>
        <w:rPr>
          <w:rFonts w:eastAsia="Calibri"/>
          <w:b/>
          <w:bCs/>
          <w:lang w:eastAsia="en-US"/>
        </w:rPr>
      </w:pPr>
      <w:r w:rsidRPr="003A2453">
        <w:rPr>
          <w:rFonts w:eastAsia="Calibri"/>
          <w:b/>
          <w:bCs/>
          <w:lang w:eastAsia="en-US"/>
        </w:rPr>
        <w:t xml:space="preserve">CONDIÇÕES GERAIS </w:t>
      </w:r>
    </w:p>
    <w:p w:rsidR="001C7E87" w:rsidRPr="001C7E87" w:rsidRDefault="001C7E87" w:rsidP="001C7E87">
      <w:pPr>
        <w:spacing w:line="360" w:lineRule="auto"/>
        <w:ind w:right="-11"/>
        <w:jc w:val="both"/>
        <w:rPr>
          <w:rFonts w:eastAsia="Calibri"/>
          <w:bCs/>
          <w:lang w:eastAsia="en-US"/>
        </w:rPr>
      </w:pPr>
    </w:p>
    <w:p w:rsidR="001C7E87" w:rsidRPr="001C7E87" w:rsidRDefault="001C7E87" w:rsidP="001C7E87">
      <w:pPr>
        <w:spacing w:line="360" w:lineRule="auto"/>
        <w:ind w:right="-11"/>
        <w:jc w:val="both"/>
        <w:rPr>
          <w:rFonts w:eastAsia="Calibri"/>
          <w:bCs/>
          <w:lang w:eastAsia="en-US"/>
        </w:rPr>
      </w:pPr>
      <w:r w:rsidRPr="001C7E87">
        <w:rPr>
          <w:rFonts w:eastAsia="Calibri"/>
          <w:bCs/>
          <w:lang w:eastAsia="en-US"/>
        </w:rPr>
        <w:t>A Câmara Municipal de Vargem Grande do Sul prestará todos os esclarecimentos que lhe sejam solicitados pelos interessados, estando disponível de segunda a sexta-feira, das 08h às 17h, na Praça Washington Luís, 665 – Centro / CEP: 13.880-000 – Vargem Grande do Sul – SP, através do e-mail contabilcamara@vargemgrandedosul.sp.leg.br. Ou através do número (19) 3641-1763.</w:t>
      </w:r>
    </w:p>
    <w:p w:rsidR="001C7E87" w:rsidRPr="001C7E87" w:rsidRDefault="001C7E87" w:rsidP="001C7E87">
      <w:pPr>
        <w:spacing w:line="360" w:lineRule="auto"/>
        <w:ind w:right="-11"/>
        <w:jc w:val="both"/>
        <w:rPr>
          <w:rFonts w:eastAsia="Calibri"/>
          <w:bCs/>
          <w:lang w:eastAsia="en-US"/>
        </w:rPr>
      </w:pPr>
      <w:r w:rsidRPr="001C7E87">
        <w:rPr>
          <w:rFonts w:eastAsia="Calibri"/>
          <w:bCs/>
          <w:lang w:eastAsia="en-US"/>
        </w:rPr>
        <w:t>Os erros materiais irrelevantes serão objeto de saneamento, mediante ato motivado da comissão.</w:t>
      </w:r>
    </w:p>
    <w:p w:rsidR="001C7E87" w:rsidRPr="001C7E87" w:rsidRDefault="001C7E87" w:rsidP="001C7E87">
      <w:pPr>
        <w:spacing w:line="360" w:lineRule="auto"/>
        <w:ind w:right="-11"/>
        <w:jc w:val="both"/>
        <w:rPr>
          <w:rFonts w:eastAsia="Calibri"/>
          <w:bCs/>
          <w:lang w:eastAsia="en-US"/>
        </w:rPr>
      </w:pPr>
    </w:p>
    <w:p w:rsidR="001C7E87" w:rsidRPr="001C7E87" w:rsidRDefault="001C7E87" w:rsidP="003A2453">
      <w:pPr>
        <w:spacing w:line="360" w:lineRule="auto"/>
        <w:ind w:right="-11"/>
        <w:jc w:val="right"/>
        <w:rPr>
          <w:rFonts w:eastAsia="Calibri"/>
          <w:bCs/>
          <w:lang w:eastAsia="en-US"/>
        </w:rPr>
      </w:pPr>
    </w:p>
    <w:p w:rsidR="001C7E87" w:rsidRPr="001C7E87" w:rsidRDefault="003A2453" w:rsidP="003A2453">
      <w:pPr>
        <w:spacing w:line="360" w:lineRule="auto"/>
        <w:ind w:right="-11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Vargem Grande do Sul, 30</w:t>
      </w:r>
      <w:r w:rsidR="001C7E87" w:rsidRPr="001C7E87">
        <w:rPr>
          <w:rFonts w:eastAsia="Calibri"/>
          <w:bCs/>
          <w:lang w:eastAsia="en-US"/>
        </w:rPr>
        <w:t xml:space="preserve"> de outubro de 2024.</w:t>
      </w:r>
    </w:p>
    <w:p w:rsidR="001C7E87" w:rsidRPr="001C7E87" w:rsidRDefault="001C7E87" w:rsidP="001C7E87">
      <w:pPr>
        <w:spacing w:line="360" w:lineRule="auto"/>
        <w:ind w:right="-11"/>
        <w:jc w:val="both"/>
        <w:rPr>
          <w:rFonts w:eastAsia="Calibri"/>
          <w:bCs/>
          <w:lang w:eastAsia="en-US"/>
        </w:rPr>
      </w:pPr>
    </w:p>
    <w:p w:rsidR="001C7E87" w:rsidRPr="001C7E87" w:rsidRDefault="001C7E87" w:rsidP="001C7E87">
      <w:pPr>
        <w:spacing w:line="360" w:lineRule="auto"/>
        <w:ind w:right="-11"/>
        <w:jc w:val="both"/>
        <w:rPr>
          <w:rFonts w:eastAsia="Calibri"/>
          <w:bCs/>
          <w:lang w:eastAsia="en-US"/>
        </w:rPr>
      </w:pPr>
    </w:p>
    <w:p w:rsidR="001C7E87" w:rsidRPr="001C7E87" w:rsidRDefault="001C7E87" w:rsidP="001C7E87">
      <w:pPr>
        <w:spacing w:line="360" w:lineRule="auto"/>
        <w:ind w:right="-11"/>
        <w:jc w:val="both"/>
        <w:rPr>
          <w:rFonts w:eastAsia="Calibri"/>
          <w:bCs/>
          <w:lang w:eastAsia="en-US"/>
        </w:rPr>
      </w:pPr>
    </w:p>
    <w:p w:rsidR="001C7E87" w:rsidRPr="003A2453" w:rsidRDefault="001C7E87" w:rsidP="003A2453">
      <w:pPr>
        <w:spacing w:line="360" w:lineRule="auto"/>
        <w:ind w:right="-11"/>
        <w:jc w:val="center"/>
        <w:rPr>
          <w:rFonts w:eastAsia="Calibri"/>
          <w:b/>
          <w:bCs/>
          <w:lang w:eastAsia="en-US"/>
        </w:rPr>
      </w:pPr>
      <w:r w:rsidRPr="003A2453">
        <w:rPr>
          <w:rFonts w:eastAsia="Calibri"/>
          <w:b/>
          <w:bCs/>
          <w:lang w:eastAsia="en-US"/>
        </w:rPr>
        <w:t>_________________________________________________</w:t>
      </w:r>
    </w:p>
    <w:p w:rsidR="001C7E87" w:rsidRPr="003A2453" w:rsidRDefault="001C7E87" w:rsidP="003A2453">
      <w:pPr>
        <w:spacing w:line="360" w:lineRule="auto"/>
        <w:ind w:right="-11"/>
        <w:jc w:val="center"/>
        <w:rPr>
          <w:rFonts w:eastAsia="Calibri"/>
          <w:b/>
          <w:bCs/>
          <w:lang w:eastAsia="en-US"/>
        </w:rPr>
      </w:pPr>
      <w:r w:rsidRPr="003A2453">
        <w:rPr>
          <w:rFonts w:eastAsia="Calibri"/>
          <w:b/>
          <w:bCs/>
          <w:lang w:eastAsia="en-US"/>
        </w:rPr>
        <w:t>EDILAINE PAVANI</w:t>
      </w:r>
    </w:p>
    <w:p w:rsidR="001C7E87" w:rsidRPr="003A2453" w:rsidRDefault="001C7E87" w:rsidP="003A2453">
      <w:pPr>
        <w:spacing w:line="360" w:lineRule="auto"/>
        <w:ind w:right="-11"/>
        <w:jc w:val="center"/>
        <w:rPr>
          <w:rFonts w:eastAsia="Calibri"/>
          <w:b/>
          <w:bCs/>
          <w:lang w:eastAsia="en-US"/>
        </w:rPr>
      </w:pPr>
      <w:r w:rsidRPr="003A2453">
        <w:rPr>
          <w:rFonts w:eastAsia="Calibri"/>
          <w:b/>
          <w:bCs/>
          <w:lang w:eastAsia="en-US"/>
        </w:rPr>
        <w:t>ADMINISTRADORA DE DEPARTAMENTOS</w:t>
      </w:r>
    </w:p>
    <w:p w:rsidR="009116D6" w:rsidRDefault="009116D6" w:rsidP="001C7E87">
      <w:pPr>
        <w:spacing w:line="360" w:lineRule="auto"/>
        <w:ind w:right="-11"/>
        <w:jc w:val="both"/>
      </w:pPr>
    </w:p>
    <w:sectPr w:rsidR="009116D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1EA" w:rsidRDefault="009341EA" w:rsidP="00610135">
      <w:r>
        <w:separator/>
      </w:r>
    </w:p>
  </w:endnote>
  <w:endnote w:type="continuationSeparator" w:id="0">
    <w:p w:rsidR="009341EA" w:rsidRDefault="009341EA" w:rsidP="00610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1EA" w:rsidRDefault="009341EA" w:rsidP="00610135">
      <w:r>
        <w:separator/>
      </w:r>
    </w:p>
  </w:footnote>
  <w:footnote w:type="continuationSeparator" w:id="0">
    <w:p w:rsidR="009341EA" w:rsidRDefault="009341EA" w:rsidP="00610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135" w:rsidRDefault="00610135" w:rsidP="00610135">
    <w:pPr>
      <w:ind w:right="-856"/>
      <w:jc w:val="center"/>
      <w:rPr>
        <w:b/>
        <w:sz w:val="32"/>
        <w:szCs w:val="32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9A943AB" wp14:editId="5D95CF03">
          <wp:simplePos x="0" y="0"/>
          <wp:positionH relativeFrom="column">
            <wp:posOffset>-228600</wp:posOffset>
          </wp:positionH>
          <wp:positionV relativeFrom="paragraph">
            <wp:posOffset>0</wp:posOffset>
          </wp:positionV>
          <wp:extent cx="1028700" cy="1123950"/>
          <wp:effectExtent l="0" t="0" r="0" b="0"/>
          <wp:wrapSquare wrapText="righ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123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  <w:szCs w:val="32"/>
        <w:u w:val="single"/>
      </w:rPr>
      <w:t>Câmara Municipal de Vargem Grande do Sul</w:t>
    </w:r>
  </w:p>
  <w:p w:rsidR="00610135" w:rsidRDefault="00610135" w:rsidP="00610135">
    <w:pPr>
      <w:ind w:right="-856"/>
      <w:jc w:val="center"/>
    </w:pPr>
    <w:r>
      <w:t>CNPJ: 54.683.818/0001-85</w:t>
    </w:r>
  </w:p>
  <w:p w:rsidR="00610135" w:rsidRDefault="00610135" w:rsidP="00610135">
    <w:pPr>
      <w:ind w:right="-856"/>
      <w:jc w:val="center"/>
    </w:pPr>
    <w:r>
      <w:t>Praça Washington Luís, 665 – Centro / Telefax: (0-19) 3641-1763</w:t>
    </w:r>
  </w:p>
  <w:p w:rsidR="00610135" w:rsidRDefault="00610135" w:rsidP="00610135">
    <w:pPr>
      <w:ind w:right="-856"/>
      <w:jc w:val="center"/>
    </w:pPr>
    <w:r>
      <w:t>CEP: 13.880-000 – Vargem Grande do Sul – SP</w:t>
    </w:r>
  </w:p>
  <w:p w:rsidR="00610135" w:rsidRDefault="00610135" w:rsidP="00610135">
    <w:pPr>
      <w:ind w:right="-856"/>
      <w:jc w:val="center"/>
    </w:pPr>
    <w:bookmarkStart w:id="1" w:name="OLE_LINK1"/>
    <w:bookmarkStart w:id="2" w:name="OLE_LINK2"/>
    <w:bookmarkStart w:id="3" w:name="OLE_LINK3"/>
    <w:proofErr w:type="gramStart"/>
    <w:r>
      <w:t>www.vargemgrandedosul.sp.leg.br</w:t>
    </w:r>
    <w:bookmarkEnd w:id="1"/>
    <w:bookmarkEnd w:id="2"/>
    <w:bookmarkEnd w:id="3"/>
    <w:r>
      <w:t xml:space="preserve">  -</w:t>
    </w:r>
    <w:proofErr w:type="gramEnd"/>
    <w:r>
      <w:t xml:space="preserve">  E-mail: presidenciacamara@vargemgrandedosul.sp.leg.br</w:t>
    </w:r>
  </w:p>
  <w:p w:rsidR="00610135" w:rsidRDefault="0061013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0FC7"/>
    <w:multiLevelType w:val="hybridMultilevel"/>
    <w:tmpl w:val="EAB82E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B17"/>
    <w:multiLevelType w:val="multilevel"/>
    <w:tmpl w:val="00EE177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FC5729D"/>
    <w:multiLevelType w:val="hybridMultilevel"/>
    <w:tmpl w:val="38DC9C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34569"/>
    <w:multiLevelType w:val="hybridMultilevel"/>
    <w:tmpl w:val="4432A67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48C5"/>
    <w:multiLevelType w:val="multilevel"/>
    <w:tmpl w:val="C8E0B2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1792C31"/>
    <w:multiLevelType w:val="hybridMultilevel"/>
    <w:tmpl w:val="415E24B2"/>
    <w:lvl w:ilvl="0" w:tplc="4CFCDE8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27049"/>
    <w:multiLevelType w:val="hybridMultilevel"/>
    <w:tmpl w:val="FE30444E"/>
    <w:lvl w:ilvl="0" w:tplc="04160017">
      <w:start w:val="1"/>
      <w:numFmt w:val="lowerLetter"/>
      <w:lvlText w:val="%1)"/>
      <w:lvlJc w:val="left"/>
      <w:pPr>
        <w:ind w:left="1200" w:hanging="360"/>
      </w:pPr>
    </w:lvl>
    <w:lvl w:ilvl="1" w:tplc="04160019" w:tentative="1">
      <w:start w:val="1"/>
      <w:numFmt w:val="lowerLetter"/>
      <w:lvlText w:val="%2."/>
      <w:lvlJc w:val="left"/>
      <w:pPr>
        <w:ind w:left="1920" w:hanging="360"/>
      </w:pPr>
    </w:lvl>
    <w:lvl w:ilvl="2" w:tplc="0416001B" w:tentative="1">
      <w:start w:val="1"/>
      <w:numFmt w:val="lowerRoman"/>
      <w:lvlText w:val="%3."/>
      <w:lvlJc w:val="right"/>
      <w:pPr>
        <w:ind w:left="2640" w:hanging="180"/>
      </w:pPr>
    </w:lvl>
    <w:lvl w:ilvl="3" w:tplc="0416000F" w:tentative="1">
      <w:start w:val="1"/>
      <w:numFmt w:val="decimal"/>
      <w:lvlText w:val="%4."/>
      <w:lvlJc w:val="left"/>
      <w:pPr>
        <w:ind w:left="3360" w:hanging="360"/>
      </w:pPr>
    </w:lvl>
    <w:lvl w:ilvl="4" w:tplc="04160019" w:tentative="1">
      <w:start w:val="1"/>
      <w:numFmt w:val="lowerLetter"/>
      <w:lvlText w:val="%5."/>
      <w:lvlJc w:val="left"/>
      <w:pPr>
        <w:ind w:left="4080" w:hanging="360"/>
      </w:pPr>
    </w:lvl>
    <w:lvl w:ilvl="5" w:tplc="0416001B" w:tentative="1">
      <w:start w:val="1"/>
      <w:numFmt w:val="lowerRoman"/>
      <w:lvlText w:val="%6."/>
      <w:lvlJc w:val="right"/>
      <w:pPr>
        <w:ind w:left="4800" w:hanging="180"/>
      </w:pPr>
    </w:lvl>
    <w:lvl w:ilvl="6" w:tplc="0416000F" w:tentative="1">
      <w:start w:val="1"/>
      <w:numFmt w:val="decimal"/>
      <w:lvlText w:val="%7."/>
      <w:lvlJc w:val="left"/>
      <w:pPr>
        <w:ind w:left="5520" w:hanging="360"/>
      </w:pPr>
    </w:lvl>
    <w:lvl w:ilvl="7" w:tplc="04160019" w:tentative="1">
      <w:start w:val="1"/>
      <w:numFmt w:val="lowerLetter"/>
      <w:lvlText w:val="%8."/>
      <w:lvlJc w:val="left"/>
      <w:pPr>
        <w:ind w:left="6240" w:hanging="360"/>
      </w:pPr>
    </w:lvl>
    <w:lvl w:ilvl="8" w:tplc="041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3B6A7F92"/>
    <w:multiLevelType w:val="hybridMultilevel"/>
    <w:tmpl w:val="A956DF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41ED8"/>
    <w:multiLevelType w:val="hybridMultilevel"/>
    <w:tmpl w:val="0B78419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1BB6056"/>
    <w:multiLevelType w:val="hybridMultilevel"/>
    <w:tmpl w:val="23C6DD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836FD"/>
    <w:multiLevelType w:val="hybridMultilevel"/>
    <w:tmpl w:val="82186E5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969B9"/>
    <w:multiLevelType w:val="hybridMultilevel"/>
    <w:tmpl w:val="4432A67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BD6647"/>
    <w:multiLevelType w:val="multilevel"/>
    <w:tmpl w:val="13E20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F6A7691"/>
    <w:multiLevelType w:val="hybridMultilevel"/>
    <w:tmpl w:val="B6D6BD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B56332"/>
    <w:multiLevelType w:val="hybridMultilevel"/>
    <w:tmpl w:val="38DC9C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0F428A"/>
    <w:multiLevelType w:val="hybridMultilevel"/>
    <w:tmpl w:val="DCD455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5946B6"/>
    <w:multiLevelType w:val="hybridMultilevel"/>
    <w:tmpl w:val="DE88C704"/>
    <w:lvl w:ilvl="0" w:tplc="04160017">
      <w:start w:val="1"/>
      <w:numFmt w:val="lowerLetter"/>
      <w:lvlText w:val="%1)"/>
      <w:lvlJc w:val="left"/>
      <w:pPr>
        <w:ind w:left="1200" w:hanging="360"/>
      </w:pPr>
    </w:lvl>
    <w:lvl w:ilvl="1" w:tplc="04160019" w:tentative="1">
      <w:start w:val="1"/>
      <w:numFmt w:val="lowerLetter"/>
      <w:lvlText w:val="%2."/>
      <w:lvlJc w:val="left"/>
      <w:pPr>
        <w:ind w:left="1920" w:hanging="360"/>
      </w:pPr>
    </w:lvl>
    <w:lvl w:ilvl="2" w:tplc="0416001B" w:tentative="1">
      <w:start w:val="1"/>
      <w:numFmt w:val="lowerRoman"/>
      <w:lvlText w:val="%3."/>
      <w:lvlJc w:val="right"/>
      <w:pPr>
        <w:ind w:left="2640" w:hanging="180"/>
      </w:pPr>
    </w:lvl>
    <w:lvl w:ilvl="3" w:tplc="0416000F" w:tentative="1">
      <w:start w:val="1"/>
      <w:numFmt w:val="decimal"/>
      <w:lvlText w:val="%4."/>
      <w:lvlJc w:val="left"/>
      <w:pPr>
        <w:ind w:left="3360" w:hanging="360"/>
      </w:pPr>
    </w:lvl>
    <w:lvl w:ilvl="4" w:tplc="04160019" w:tentative="1">
      <w:start w:val="1"/>
      <w:numFmt w:val="lowerLetter"/>
      <w:lvlText w:val="%5."/>
      <w:lvlJc w:val="left"/>
      <w:pPr>
        <w:ind w:left="4080" w:hanging="360"/>
      </w:pPr>
    </w:lvl>
    <w:lvl w:ilvl="5" w:tplc="0416001B" w:tentative="1">
      <w:start w:val="1"/>
      <w:numFmt w:val="lowerRoman"/>
      <w:lvlText w:val="%6."/>
      <w:lvlJc w:val="right"/>
      <w:pPr>
        <w:ind w:left="4800" w:hanging="180"/>
      </w:pPr>
    </w:lvl>
    <w:lvl w:ilvl="6" w:tplc="0416000F" w:tentative="1">
      <w:start w:val="1"/>
      <w:numFmt w:val="decimal"/>
      <w:lvlText w:val="%7."/>
      <w:lvlJc w:val="left"/>
      <w:pPr>
        <w:ind w:left="5520" w:hanging="360"/>
      </w:pPr>
    </w:lvl>
    <w:lvl w:ilvl="7" w:tplc="04160019" w:tentative="1">
      <w:start w:val="1"/>
      <w:numFmt w:val="lowerLetter"/>
      <w:lvlText w:val="%8."/>
      <w:lvlJc w:val="left"/>
      <w:pPr>
        <w:ind w:left="6240" w:hanging="360"/>
      </w:pPr>
    </w:lvl>
    <w:lvl w:ilvl="8" w:tplc="0416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15"/>
  </w:num>
  <w:num w:numId="5">
    <w:abstractNumId w:val="13"/>
  </w:num>
  <w:num w:numId="6">
    <w:abstractNumId w:val="0"/>
  </w:num>
  <w:num w:numId="7">
    <w:abstractNumId w:val="5"/>
  </w:num>
  <w:num w:numId="8">
    <w:abstractNumId w:val="1"/>
  </w:num>
  <w:num w:numId="9">
    <w:abstractNumId w:val="10"/>
  </w:num>
  <w:num w:numId="10">
    <w:abstractNumId w:val="7"/>
  </w:num>
  <w:num w:numId="11">
    <w:abstractNumId w:val="16"/>
  </w:num>
  <w:num w:numId="12">
    <w:abstractNumId w:val="6"/>
  </w:num>
  <w:num w:numId="13">
    <w:abstractNumId w:val="2"/>
  </w:num>
  <w:num w:numId="14">
    <w:abstractNumId w:val="3"/>
  </w:num>
  <w:num w:numId="15">
    <w:abstractNumId w:val="9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C9"/>
    <w:rsid w:val="000335FF"/>
    <w:rsid w:val="00063851"/>
    <w:rsid w:val="00071769"/>
    <w:rsid w:val="000C0B77"/>
    <w:rsid w:val="000E3A2B"/>
    <w:rsid w:val="000E4715"/>
    <w:rsid w:val="00100926"/>
    <w:rsid w:val="001C7E87"/>
    <w:rsid w:val="001E6A3D"/>
    <w:rsid w:val="002409FE"/>
    <w:rsid w:val="00323714"/>
    <w:rsid w:val="00361CEA"/>
    <w:rsid w:val="003A2453"/>
    <w:rsid w:val="003A62E8"/>
    <w:rsid w:val="003B770E"/>
    <w:rsid w:val="003E1478"/>
    <w:rsid w:val="005056A6"/>
    <w:rsid w:val="005C4C20"/>
    <w:rsid w:val="005D0B0A"/>
    <w:rsid w:val="00610135"/>
    <w:rsid w:val="00702CAD"/>
    <w:rsid w:val="007A51A8"/>
    <w:rsid w:val="007B4344"/>
    <w:rsid w:val="007E64EE"/>
    <w:rsid w:val="008C1A48"/>
    <w:rsid w:val="008C4277"/>
    <w:rsid w:val="009116D6"/>
    <w:rsid w:val="009341EA"/>
    <w:rsid w:val="00A335C1"/>
    <w:rsid w:val="00A376EB"/>
    <w:rsid w:val="00AA1020"/>
    <w:rsid w:val="00AA6CA1"/>
    <w:rsid w:val="00AD48FF"/>
    <w:rsid w:val="00B3427D"/>
    <w:rsid w:val="00B437A5"/>
    <w:rsid w:val="00B80137"/>
    <w:rsid w:val="00BA65CD"/>
    <w:rsid w:val="00C84F5A"/>
    <w:rsid w:val="00C90D69"/>
    <w:rsid w:val="00C96B82"/>
    <w:rsid w:val="00D07C74"/>
    <w:rsid w:val="00DA02F8"/>
    <w:rsid w:val="00DC32A9"/>
    <w:rsid w:val="00E600C2"/>
    <w:rsid w:val="00F1427D"/>
    <w:rsid w:val="00F15305"/>
    <w:rsid w:val="00F32970"/>
    <w:rsid w:val="00F908C9"/>
    <w:rsid w:val="00F94E92"/>
    <w:rsid w:val="00FB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B18FA"/>
  <w15:chartTrackingRefBased/>
  <w15:docId w15:val="{69E306DB-495D-4C97-ABC6-2228E90A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ITAO">
    <w:name w:val="CITAÇÃO"/>
    <w:basedOn w:val="Normal"/>
    <w:autoRedefine/>
    <w:qFormat/>
    <w:rsid w:val="00323714"/>
    <w:pPr>
      <w:spacing w:before="360" w:after="360" w:line="360" w:lineRule="auto"/>
      <w:ind w:left="2268"/>
      <w:contextualSpacing/>
      <w:jc w:val="both"/>
    </w:pPr>
  </w:style>
  <w:style w:type="paragraph" w:styleId="PargrafodaLista">
    <w:name w:val="List Paragraph"/>
    <w:basedOn w:val="Normal"/>
    <w:uiPriority w:val="34"/>
    <w:qFormat/>
    <w:rsid w:val="00F908C9"/>
    <w:pPr>
      <w:suppressAutoHyphens/>
      <w:ind w:left="720"/>
      <w:contextualSpacing/>
    </w:pPr>
    <w:rPr>
      <w:u w:color="000000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8C4277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6101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013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101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1013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51A8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9116D6"/>
    <w:pPr>
      <w:spacing w:before="100" w:beforeAutospacing="1" w:after="100" w:afterAutospacing="1"/>
    </w:pPr>
  </w:style>
  <w:style w:type="character" w:customStyle="1" w:styleId="CorpodetextoChar">
    <w:name w:val="Corpo de texto Char"/>
    <w:basedOn w:val="Fontepargpadro"/>
    <w:link w:val="Corpodetexto"/>
    <w:uiPriority w:val="1"/>
    <w:rsid w:val="009116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1CE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1CE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ertidoes-apf.apps.tcu.gov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11</Pages>
  <Words>2913</Words>
  <Characters>15736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Salvi</dc:creator>
  <cp:keywords/>
  <dc:description/>
  <cp:lastModifiedBy>Caroline Salvi</cp:lastModifiedBy>
  <cp:revision>5</cp:revision>
  <cp:lastPrinted>2024-08-06T15:04:00Z</cp:lastPrinted>
  <dcterms:created xsi:type="dcterms:W3CDTF">2024-10-23T18:24:00Z</dcterms:created>
  <dcterms:modified xsi:type="dcterms:W3CDTF">2024-10-30T17:20:00Z</dcterms:modified>
</cp:coreProperties>
</file>