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00" w:rsidRDefault="00FD5700" w:rsidP="00FD570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Câmara Municipal de Vargem Grande do Sul</w:t>
      </w:r>
    </w:p>
    <w:p w:rsidR="00FD5700" w:rsidRDefault="00FD5700" w:rsidP="00FD5700">
      <w:pPr>
        <w:spacing w:after="0" w:line="240" w:lineRule="auto"/>
        <w:ind w:right="-8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54.683.818/0001-85</w:t>
      </w:r>
    </w:p>
    <w:p w:rsidR="00FD5700" w:rsidRDefault="00FD5700" w:rsidP="00FD5700">
      <w:pPr>
        <w:spacing w:after="0" w:line="240" w:lineRule="auto"/>
        <w:ind w:left="1416" w:right="-85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-726440</wp:posOffset>
            </wp:positionV>
            <wp:extent cx="1029970" cy="1120775"/>
            <wp:effectExtent l="0" t="0" r="0" b="3175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2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Praça Washington Luís, 665 – Centro / Telefax: (0-19) 3641-1763</w:t>
      </w:r>
    </w:p>
    <w:p w:rsidR="00FD5700" w:rsidRDefault="00FD5700" w:rsidP="00FD5700">
      <w:pPr>
        <w:spacing w:after="0" w:line="240" w:lineRule="auto"/>
        <w:ind w:left="1416" w:right="-8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 13.880-000 – Vargem Grande do Sul – SP</w:t>
      </w:r>
    </w:p>
    <w:p w:rsidR="00FD5700" w:rsidRDefault="00FD5700" w:rsidP="00FD5700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www.vargemgrandedosul.sp.leg.br  -  E-mail: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camaravgs@uol.com.br</w:t>
        </w:r>
      </w:hyperlink>
    </w:p>
    <w:p w:rsidR="00FD5700" w:rsidRDefault="00FD5700" w:rsidP="00FD570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700" w:rsidRDefault="00FD5700" w:rsidP="00FD570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COMUNICADO DA PRESIDÊNCIA</w:t>
      </w:r>
    </w:p>
    <w:p w:rsidR="00FD5700" w:rsidRDefault="00FD5700" w:rsidP="00FD57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Presidente da Câmara Municipal de Vargem Grande do Sul, Estado de São Paulo, </w:t>
      </w:r>
      <w:r w:rsidR="00EF6E18">
        <w:rPr>
          <w:rFonts w:ascii="Times New Roman" w:hAnsi="Times New Roman" w:cs="Times New Roman"/>
          <w:sz w:val="26"/>
          <w:szCs w:val="26"/>
        </w:rPr>
        <w:t xml:space="preserve">Vereadora </w:t>
      </w:r>
      <w:bookmarkStart w:id="0" w:name="_GoBack"/>
      <w:bookmarkEnd w:id="0"/>
      <w:r w:rsidRPr="00EF6E18">
        <w:rPr>
          <w:rFonts w:ascii="Times New Roman" w:hAnsi="Times New Roman" w:cs="Times New Roman"/>
          <w:b/>
          <w:sz w:val="26"/>
          <w:szCs w:val="26"/>
        </w:rPr>
        <w:t>DANUTTA DE FIGUEIEDO FALCÃO</w:t>
      </w:r>
      <w:r>
        <w:rPr>
          <w:rFonts w:ascii="Times New Roman" w:hAnsi="Times New Roman" w:cs="Times New Roman"/>
          <w:sz w:val="26"/>
          <w:szCs w:val="26"/>
        </w:rPr>
        <w:t xml:space="preserve"> ROSSETO</w:t>
      </w:r>
      <w:r>
        <w:rPr>
          <w:rFonts w:ascii="Times New Roman" w:hAnsi="Times New Roman" w:cs="Times New Roman"/>
          <w:sz w:val="26"/>
          <w:szCs w:val="26"/>
        </w:rPr>
        <w:t xml:space="preserve">, torna público aos Senhores Vereadores e demais interessados, dando cumprimento ao disposto no artigo 241 do Regimento Interno, que o </w:t>
      </w:r>
      <w:r>
        <w:rPr>
          <w:rFonts w:ascii="Times New Roman" w:hAnsi="Times New Roman" w:cs="Times New Roman"/>
          <w:b/>
          <w:sz w:val="26"/>
          <w:szCs w:val="26"/>
        </w:rPr>
        <w:t xml:space="preserve">Projeto de Lei nº </w:t>
      </w:r>
      <w:r>
        <w:rPr>
          <w:rFonts w:ascii="Times New Roman" w:hAnsi="Times New Roman" w:cs="Times New Roman"/>
          <w:b/>
          <w:sz w:val="26"/>
          <w:szCs w:val="26"/>
        </w:rPr>
        <w:t>98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, que Estima a Receita e fixa a Despesa do Município de Vargem Grande do Sul para o exercício de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encontra-se disponível na íntegra na Secretaria da Câmara Municipal, sito à Praça Washington Luiz, 665, Centro ou pelo site: </w:t>
      </w:r>
      <w:hyperlink r:id="rId6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www.vargemgrandedosul.sp.leg.br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Em </w:t>
      </w:r>
      <w:proofErr w:type="spellStart"/>
      <w:r>
        <w:rPr>
          <w:rFonts w:ascii="Times New Roman" w:hAnsi="Times New Roman" w:cs="Times New Roman"/>
          <w:sz w:val="26"/>
          <w:szCs w:val="26"/>
        </w:rPr>
        <w:t>seqüência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o Projeto será encaminhado </w:t>
      </w:r>
      <w:proofErr w:type="spellStart"/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Comissão de Finanças e Orçamento para realização de Audiência Pública dentro do prazo Regimental. </w:t>
      </w:r>
      <w:r>
        <w:rPr>
          <w:rFonts w:ascii="Times New Roman" w:hAnsi="Times New Roman" w:cs="Times New Roman"/>
          <w:b/>
          <w:sz w:val="26"/>
          <w:szCs w:val="26"/>
        </w:rPr>
        <w:t>Segue</w:t>
      </w:r>
      <w:r>
        <w:rPr>
          <w:rFonts w:ascii="Times New Roman" w:hAnsi="Times New Roman" w:cs="Times New Roman"/>
          <w:b/>
          <w:sz w:val="26"/>
          <w:szCs w:val="26"/>
        </w:rPr>
        <w:t>, para conhecimento,</w:t>
      </w:r>
      <w:r>
        <w:rPr>
          <w:rFonts w:ascii="Times New Roman" w:hAnsi="Times New Roman" w:cs="Times New Roman"/>
          <w:b/>
          <w:sz w:val="26"/>
          <w:szCs w:val="26"/>
        </w:rPr>
        <w:t xml:space="preserve"> um resumo do Projeto de Lei nº </w:t>
      </w:r>
      <w:r>
        <w:rPr>
          <w:rFonts w:ascii="Times New Roman" w:hAnsi="Times New Roman" w:cs="Times New Roman"/>
          <w:b/>
          <w:sz w:val="26"/>
          <w:szCs w:val="26"/>
        </w:rPr>
        <w:t>98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  </w:t>
      </w:r>
      <w:r>
        <w:rPr>
          <w:rFonts w:ascii="Times New Roman" w:hAnsi="Times New Roman" w:cs="Times New Roman"/>
          <w:sz w:val="26"/>
          <w:szCs w:val="26"/>
        </w:rPr>
        <w:t>Vargem Grande do Sul, 0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de outubro de 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D5700" w:rsidRDefault="00FD5700" w:rsidP="00FD5700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700" w:rsidRDefault="00FD5700" w:rsidP="00FD570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DANUTTA DE FIGUEIREDO FALCÃO ROSSETO</w:t>
      </w:r>
    </w:p>
    <w:p w:rsidR="00FD5700" w:rsidRDefault="00FD5700" w:rsidP="00FD570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PRESIDENTE DA CÂMARA MUNICIPAL</w:t>
      </w:r>
    </w:p>
    <w:p w:rsidR="00FD5700" w:rsidRDefault="00FD5700" w:rsidP="00FD5700">
      <w:pPr>
        <w:spacing w:before="240" w:after="60" w:line="240" w:lineRule="auto"/>
        <w:ind w:firstLine="567"/>
        <w:jc w:val="both"/>
        <w:outlineLvl w:val="5"/>
        <w:rPr>
          <w:rFonts w:ascii="Times New Roman" w:eastAsiaTheme="minorEastAsia" w:hAnsi="Times New Roman"/>
          <w:bCs/>
          <w:sz w:val="24"/>
          <w:lang w:eastAsia="pt-BR"/>
        </w:rPr>
      </w:pPr>
      <w:r>
        <w:rPr>
          <w:rFonts w:ascii="Times New Roman" w:eastAsiaTheme="minorEastAsia" w:hAnsi="Times New Roman"/>
          <w:bCs/>
          <w:sz w:val="24"/>
          <w:lang w:eastAsia="pt-BR"/>
        </w:rPr>
        <w:t xml:space="preserve">                                               </w:t>
      </w:r>
    </w:p>
    <w:p w:rsidR="00FD5700" w:rsidRPr="00FD5700" w:rsidRDefault="00FD5700" w:rsidP="00FD570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Theme="minorEastAsia" w:hAnsi="Times New Roman"/>
          <w:b/>
          <w:bCs/>
          <w:sz w:val="24"/>
          <w:lang w:eastAsia="pt-BR"/>
        </w:rPr>
        <w:t xml:space="preserve">                                                                    </w:t>
      </w:r>
      <w:r>
        <w:rPr>
          <w:rFonts w:ascii="Times New Roman" w:eastAsiaTheme="minorEastAsia" w:hAnsi="Times New Roman"/>
          <w:b/>
          <w:bCs/>
          <w:sz w:val="24"/>
          <w:lang w:eastAsia="pt-BR"/>
        </w:rPr>
        <w:t xml:space="preserve">          </w:t>
      </w:r>
      <w:r>
        <w:rPr>
          <w:rFonts w:ascii="Times New Roman" w:eastAsiaTheme="minorEastAsia" w:hAnsi="Times New Roman"/>
          <w:b/>
          <w:bCs/>
          <w:sz w:val="24"/>
          <w:lang w:eastAsia="pt-BR"/>
        </w:rPr>
        <w:t xml:space="preserve"> </w:t>
      </w:r>
      <w:r w:rsidRPr="00FD57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Nº 98/24</w:t>
      </w:r>
    </w:p>
    <w:p w:rsidR="00FD5700" w:rsidRPr="00FD5700" w:rsidRDefault="00FD5700" w:rsidP="00FD5700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Estima a Receita e fixa a Despesa do Município de Vargem Grande do Sul para o exercício de 2025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 Prefeito Municipal de Vargem Grande do Sul, Estado de São Paulo:</w:t>
      </w:r>
    </w:p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Faço saber que a Câmara Municipal decreta e eu sanciono a seguinte Lei: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DO ORÇAMENTO DO MUNICÍPIO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1º O Orçamento Geral do Município de Vargem Grande do Sul para o exercício de 2025, estima a receita e fixa a despesa em R$ 236.040.000,00 (Duzentos e trinta e seis milhões e quarenta mil reais).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DOS ORÇAMENTOS DAS UNIDADES GESTORAS</w:t>
      </w: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 xml:space="preserve">Art. 2º O Orçamento do Município para o exercício de 2025 estima a Receita em R$ 236.040.000,00 (Duzentos e trinta e seis milhões e quarenta mil reais) e fixa a Despesa </w:t>
      </w:r>
      <w:proofErr w:type="gramStart"/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da(</w:t>
      </w:r>
      <w:proofErr w:type="gramEnd"/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o):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 - Prefeitura Municipal em R$ 188.236.000,00 (Cento e oitenta e oito milhões, duzentos e trinta e seis mil reais);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II - Câmara Municipal em R$ 3.804.000,00 (Três milhões, oitocentos e quatro mil reais); 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III - Serviço Autônomo de Água e Esgoto de Vargem Grande do Sul em R$14.000.000,00 (Quatorze milhões e duzentos mil reais); e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IV - Fundo de Previdência e Benefícios dos Servidores Públicos do Município de Vargem Grande do Sul em R$ 30.000.000,00 (Trinta milhões de reais).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FD5700" w:rsidRPr="00FD5700" w:rsidRDefault="00FD5700" w:rsidP="00FD570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§ 1º A Receita do Município será realizada mediante a arrecadação de tributos, rendas e outras receitas correntes e de capital, na forma da legislação em vigor, discriminada nos quadros anexos com o seguinte desdobramento:</w:t>
      </w:r>
    </w:p>
    <w:p w:rsidR="00FD5700" w:rsidRPr="00FD5700" w:rsidRDefault="00FD5700" w:rsidP="00FD57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FD57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FD57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FD57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FD57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637"/>
        <w:gridCol w:w="1867"/>
      </w:tblGrid>
      <w:tr w:rsidR="00FD5700" w:rsidRPr="00FD5700" w:rsidTr="00316ED6">
        <w:tc>
          <w:tcPr>
            <w:tcW w:w="4038" w:type="pct"/>
            <w:shd w:val="clear" w:color="auto" w:fill="auto"/>
          </w:tcPr>
          <w:p w:rsidR="00FD5700" w:rsidRPr="00FD5700" w:rsidRDefault="00FD5700" w:rsidP="00FD5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    RECEITAS</w:t>
            </w:r>
          </w:p>
        </w:tc>
        <w:tc>
          <w:tcPr>
            <w:tcW w:w="962" w:type="pct"/>
            <w:shd w:val="clear" w:color="auto" w:fill="auto"/>
          </w:tcPr>
          <w:p w:rsidR="00FD5700" w:rsidRPr="00FD5700" w:rsidRDefault="00FD5700" w:rsidP="00FD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236.040.000,00</w:t>
            </w:r>
          </w:p>
        </w:tc>
      </w:tr>
      <w:tr w:rsidR="00FD5700" w:rsidRPr="00FD5700" w:rsidTr="00316ED6">
        <w:tc>
          <w:tcPr>
            <w:tcW w:w="4038" w:type="pct"/>
            <w:shd w:val="clear" w:color="auto" w:fill="auto"/>
          </w:tcPr>
          <w:p w:rsidR="00FD5700" w:rsidRPr="00FD5700" w:rsidRDefault="00FD5700" w:rsidP="00FD5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 RECEITAS CORRENTES</w:t>
            </w:r>
          </w:p>
        </w:tc>
        <w:tc>
          <w:tcPr>
            <w:tcW w:w="962" w:type="pct"/>
            <w:shd w:val="clear" w:color="auto" w:fill="auto"/>
          </w:tcPr>
          <w:p w:rsidR="00FD5700" w:rsidRPr="00FD5700" w:rsidRDefault="00FD5700" w:rsidP="00FD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233.400.200,00</w:t>
            </w:r>
          </w:p>
        </w:tc>
      </w:tr>
      <w:tr w:rsidR="00FD5700" w:rsidRPr="00FD5700" w:rsidTr="00316ED6">
        <w:tc>
          <w:tcPr>
            <w:tcW w:w="4038" w:type="pct"/>
            <w:shd w:val="clear" w:color="auto" w:fill="auto"/>
          </w:tcPr>
          <w:p w:rsidR="00FD5700" w:rsidRPr="00FD5700" w:rsidRDefault="00FD5700" w:rsidP="00FD5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 RECEITAS DE CAPITAL</w:t>
            </w:r>
          </w:p>
        </w:tc>
        <w:tc>
          <w:tcPr>
            <w:tcW w:w="962" w:type="pct"/>
            <w:shd w:val="clear" w:color="auto" w:fill="auto"/>
          </w:tcPr>
          <w:p w:rsidR="00FD5700" w:rsidRPr="00FD5700" w:rsidRDefault="00FD5700" w:rsidP="00FD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</w:tr>
      <w:tr w:rsidR="00FD5700" w:rsidRPr="00FD5700" w:rsidTr="00316ED6">
        <w:tc>
          <w:tcPr>
            <w:tcW w:w="4038" w:type="pct"/>
            <w:shd w:val="clear" w:color="auto" w:fill="auto"/>
          </w:tcPr>
          <w:p w:rsidR="00FD5700" w:rsidRPr="00FD5700" w:rsidRDefault="00FD5700" w:rsidP="00FD5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4.7 RECEITAS CORRENTES – INTRA ORÇAMENTÁRIAS</w:t>
            </w:r>
          </w:p>
        </w:tc>
        <w:tc>
          <w:tcPr>
            <w:tcW w:w="962" w:type="pct"/>
            <w:shd w:val="clear" w:color="auto" w:fill="auto"/>
          </w:tcPr>
          <w:p w:rsidR="00FD5700" w:rsidRPr="00FD5700" w:rsidRDefault="00FD5700" w:rsidP="00FD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23.200.000,00</w:t>
            </w:r>
          </w:p>
        </w:tc>
      </w:tr>
      <w:tr w:rsidR="00FD5700" w:rsidRPr="00FD5700" w:rsidTr="00316ED6">
        <w:tc>
          <w:tcPr>
            <w:tcW w:w="4038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4.9 DEDUÇÕES DE RECEITAS</w:t>
            </w:r>
          </w:p>
        </w:tc>
        <w:tc>
          <w:tcPr>
            <w:tcW w:w="962" w:type="pct"/>
            <w:shd w:val="clear" w:color="auto" w:fill="auto"/>
          </w:tcPr>
          <w:p w:rsidR="00FD5700" w:rsidRPr="00FD5700" w:rsidRDefault="00FD5700" w:rsidP="00FD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&lt;20.560.200,00&gt;</w:t>
            </w:r>
          </w:p>
        </w:tc>
      </w:tr>
      <w:tr w:rsidR="00FD5700" w:rsidRPr="00FD5700" w:rsidTr="00316ED6">
        <w:tc>
          <w:tcPr>
            <w:tcW w:w="4038" w:type="pct"/>
            <w:shd w:val="clear" w:color="auto" w:fill="auto"/>
          </w:tcPr>
          <w:p w:rsidR="00FD5700" w:rsidRPr="00FD5700" w:rsidRDefault="00FD5700" w:rsidP="00FD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SOMA</w:t>
            </w:r>
          </w:p>
        </w:tc>
        <w:tc>
          <w:tcPr>
            <w:tcW w:w="962" w:type="pct"/>
            <w:shd w:val="clear" w:color="auto" w:fill="auto"/>
          </w:tcPr>
          <w:p w:rsidR="00FD5700" w:rsidRPr="00FD5700" w:rsidRDefault="00FD5700" w:rsidP="00FD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236.040.000,00</w:t>
            </w:r>
          </w:p>
        </w:tc>
      </w:tr>
      <w:tr w:rsidR="00FD5700" w:rsidRPr="00FD5700" w:rsidTr="00316ED6">
        <w:tc>
          <w:tcPr>
            <w:tcW w:w="4038" w:type="pct"/>
            <w:shd w:val="clear" w:color="auto" w:fill="auto"/>
          </w:tcPr>
          <w:p w:rsidR="00FD5700" w:rsidRPr="00FD5700" w:rsidRDefault="00FD5700" w:rsidP="00FD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62" w:type="pct"/>
            <w:shd w:val="clear" w:color="auto" w:fill="auto"/>
          </w:tcPr>
          <w:p w:rsidR="00FD5700" w:rsidRPr="00FD5700" w:rsidRDefault="00FD5700" w:rsidP="00FD5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236.040.000,00</w:t>
            </w:r>
          </w:p>
        </w:tc>
      </w:tr>
    </w:tbl>
    <w:p w:rsidR="00FD5700" w:rsidRPr="00FD5700" w:rsidRDefault="00FD5700" w:rsidP="00FD57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2º A Despesa do Município será realizada segundo a apresentação dos anexos integrantes desta Lei, obedecendo a classificação institucional e natureza, distribuídas da seguinte maneira:</w:t>
      </w:r>
    </w:p>
    <w:p w:rsidR="00FD5700" w:rsidRPr="00FD5700" w:rsidRDefault="00FD5700" w:rsidP="00FD57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FD5700" w:rsidRPr="00FD5700" w:rsidRDefault="00FD5700" w:rsidP="00FD57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 - CLASSIFICAÇÃO INSTITUCIONAL</w:t>
      </w:r>
    </w:p>
    <w:p w:rsidR="00FD5700" w:rsidRPr="00FD5700" w:rsidRDefault="00FD5700" w:rsidP="00FD5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788"/>
        <w:gridCol w:w="1716"/>
      </w:tblGrid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01 - LEGISLATIVO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3.804.000,00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02 - EXECUTIVO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188.236.000,00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04 – SAE – SERVIÇO AUTÔNOMO ÁGUA ESGOTO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14.000.000,00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05 – FUPREBEN – FUNDO PREV.SERV.MUNICIPAIS DE VGSUL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30.000.000,00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236.040.000,00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236.040.000,00</w:t>
            </w:r>
          </w:p>
        </w:tc>
      </w:tr>
    </w:tbl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II - CLASSIFICAÇÃO SEGUNDO A NATUREZA</w:t>
      </w:r>
    </w:p>
    <w:p w:rsidR="00FD5700" w:rsidRPr="00FD5700" w:rsidRDefault="00FD5700" w:rsidP="00FD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788"/>
        <w:gridCol w:w="1716"/>
      </w:tblGrid>
      <w:tr w:rsidR="00FD5700" w:rsidRPr="00FD5700" w:rsidTr="00316ED6">
        <w:tc>
          <w:tcPr>
            <w:tcW w:w="4038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CORRENTES</w:t>
            </w:r>
          </w:p>
        </w:tc>
        <w:tc>
          <w:tcPr>
            <w:tcW w:w="962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221.047.509,00</w:t>
            </w:r>
          </w:p>
        </w:tc>
      </w:tr>
      <w:tr w:rsidR="00FD5700" w:rsidRPr="00FD5700" w:rsidTr="00316ED6">
        <w:tc>
          <w:tcPr>
            <w:tcW w:w="4038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962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7.829.954,00</w:t>
            </w:r>
          </w:p>
        </w:tc>
      </w:tr>
      <w:tr w:rsidR="00FD5700" w:rsidRPr="00FD5700" w:rsidTr="00316ED6">
        <w:tc>
          <w:tcPr>
            <w:tcW w:w="4038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RESERVA DO RPPS</w:t>
            </w:r>
          </w:p>
        </w:tc>
        <w:tc>
          <w:tcPr>
            <w:tcW w:w="962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1.895.000,00</w:t>
            </w:r>
          </w:p>
        </w:tc>
      </w:tr>
      <w:tr w:rsidR="00FD5700" w:rsidRPr="00FD5700" w:rsidTr="00316ED6">
        <w:tc>
          <w:tcPr>
            <w:tcW w:w="4038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RESERVA DE CONTINGÊNCIA</w:t>
            </w:r>
          </w:p>
        </w:tc>
        <w:tc>
          <w:tcPr>
            <w:tcW w:w="962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5.267.537,00</w:t>
            </w:r>
          </w:p>
        </w:tc>
      </w:tr>
      <w:tr w:rsidR="00FD5700" w:rsidRPr="00FD5700" w:rsidTr="00316ED6">
        <w:tc>
          <w:tcPr>
            <w:tcW w:w="4038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962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236.040.000,00</w:t>
            </w:r>
          </w:p>
        </w:tc>
      </w:tr>
      <w:tr w:rsidR="00FD5700" w:rsidRPr="00FD5700" w:rsidTr="00316ED6">
        <w:tc>
          <w:tcPr>
            <w:tcW w:w="4038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 xml:space="preserve"> TOTAL</w:t>
            </w:r>
          </w:p>
        </w:tc>
        <w:tc>
          <w:tcPr>
            <w:tcW w:w="962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236.040.000,00</w:t>
            </w:r>
          </w:p>
        </w:tc>
      </w:tr>
    </w:tbl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lastRenderedPageBreak/>
        <w:t xml:space="preserve">DO ORÇAMENTO DA </w:t>
      </w: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PREFEITURA MUNICIPAL DE VARGEM GRANDE DO SUL</w:t>
      </w:r>
    </w:p>
    <w:p w:rsidR="00FD5700" w:rsidRPr="00FD5700" w:rsidRDefault="00FD5700" w:rsidP="00FD57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3º O Orçamento da entidade PREFEITURA MUNICIPAL DE VARGEM GRANDE DO SUL para o exercício de 2025 estima a RECEITA em R$ 192.040.000,00 (Cento e noventa e dois milhões e quarenta mil reais); e fixa as Despesas em R$ 188.236.000,00 (Cento e oitenta e oito milhões, duzentos e trinta e seis mil reais); e a Despesa da Câmara Municipal em R$ 3.804.000,00 (Três milhões, oitocentos e quatro mil reais).</w:t>
      </w:r>
    </w:p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§</w:t>
      </w:r>
      <w:r w:rsidRPr="00FD5700">
        <w:rPr>
          <w:rFonts w:ascii="Times New Roman" w:eastAsia="Times New Roman" w:hAnsi="Times New Roman" w:cs="Times New Roman"/>
          <w:bCs/>
          <w:color w:val="800080"/>
          <w:sz w:val="24"/>
          <w:szCs w:val="24"/>
          <w:lang w:eastAsia="pt-BR"/>
        </w:rPr>
        <w:t xml:space="preserve"> </w:t>
      </w: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1º A receita será realizada mediante arrecadação de Tributos e Rendas, Transferências de outras esferas de governo, Outras Receitas Correntes e de Capital, na forma da legislação em vigor e discriminadas nos anexos, com o seguinte desdobramento: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tbl>
      <w:tblPr>
        <w:tblW w:w="4959" w:type="pct"/>
        <w:tblInd w:w="-34" w:type="dxa"/>
        <w:tblLook w:val="01E0" w:firstRow="1" w:lastRow="1" w:firstColumn="1" w:lastColumn="1" w:noHBand="0" w:noVBand="0"/>
      </w:tblPr>
      <w:tblGrid>
        <w:gridCol w:w="6560"/>
        <w:gridCol w:w="1874"/>
      </w:tblGrid>
      <w:tr w:rsidR="00FD5700" w:rsidRPr="00FD5700" w:rsidTr="00316ED6">
        <w:tc>
          <w:tcPr>
            <w:tcW w:w="3889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4    RECEITAS</w:t>
            </w:r>
          </w:p>
        </w:tc>
        <w:tc>
          <w:tcPr>
            <w:tcW w:w="1111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192.040.000,00</w:t>
            </w:r>
          </w:p>
        </w:tc>
      </w:tr>
      <w:tr w:rsidR="00FD5700" w:rsidRPr="00FD5700" w:rsidTr="00316ED6">
        <w:tc>
          <w:tcPr>
            <w:tcW w:w="3889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4.1 RECEITAS CORRENTES</w:t>
            </w:r>
          </w:p>
        </w:tc>
        <w:tc>
          <w:tcPr>
            <w:tcW w:w="1111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211.100.200,00</w:t>
            </w:r>
          </w:p>
        </w:tc>
      </w:tr>
      <w:tr w:rsidR="00FD5700" w:rsidRPr="00FD5700" w:rsidTr="00316ED6">
        <w:tc>
          <w:tcPr>
            <w:tcW w:w="3889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4.2 RECEITAS DE CAPITAL</w:t>
            </w:r>
          </w:p>
          <w:p w:rsidR="00FD5700" w:rsidRPr="00FD5700" w:rsidRDefault="00FD5700" w:rsidP="00FD5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 xml:space="preserve">4.7 RECEITAS INTRA-ORÇAMENTÁRIA                                             </w:t>
            </w:r>
          </w:p>
        </w:tc>
        <w:tc>
          <w:tcPr>
            <w:tcW w:w="1111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0.00</w:t>
            </w:r>
          </w:p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1.500.000,00</w:t>
            </w:r>
          </w:p>
        </w:tc>
      </w:tr>
      <w:tr w:rsidR="00FD5700" w:rsidRPr="00FD5700" w:rsidTr="00316ED6">
        <w:tc>
          <w:tcPr>
            <w:tcW w:w="3889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4.9 DEDUÇÕES DE RECEITAS</w:t>
            </w:r>
          </w:p>
        </w:tc>
        <w:tc>
          <w:tcPr>
            <w:tcW w:w="1111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&lt;20.560.200,00&gt;</w:t>
            </w:r>
          </w:p>
        </w:tc>
      </w:tr>
      <w:tr w:rsidR="00FD5700" w:rsidRPr="00FD5700" w:rsidTr="00316ED6">
        <w:tc>
          <w:tcPr>
            <w:tcW w:w="3889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1111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192.040.000,00</w:t>
            </w:r>
          </w:p>
        </w:tc>
      </w:tr>
      <w:tr w:rsidR="00FD5700" w:rsidRPr="00FD5700" w:rsidTr="00316ED6">
        <w:tc>
          <w:tcPr>
            <w:tcW w:w="3889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1111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192.040.000,00</w:t>
            </w:r>
          </w:p>
        </w:tc>
      </w:tr>
    </w:tbl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§ </w:t>
      </w: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2º A Despesa da entidade PREFEITURA MUNICIPAL DE VARGEM GRANDE DO SUL será realizada segundo a apresentação dos anexos integrantes desta Lei, obedecendo à classificação institucional, funcional-programática e natureza, distribuídas da seguinte forma:</w:t>
      </w:r>
    </w:p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 - CLASSIFICAÇÃO SEGUNDO A NATUREZA</w:t>
      </w:r>
    </w:p>
    <w:p w:rsidR="00FD5700" w:rsidRPr="00FD5700" w:rsidRDefault="00FD5700" w:rsidP="00FD57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8"/>
        <w:gridCol w:w="1716"/>
      </w:tblGrid>
      <w:tr w:rsidR="00FD5700" w:rsidRPr="00FD5700" w:rsidTr="00316ED6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CORRENTES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175.569.509,00</w:t>
            </w:r>
          </w:p>
        </w:tc>
      </w:tr>
      <w:tr w:rsidR="00FD5700" w:rsidRPr="00FD5700" w:rsidTr="00316ED6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7.398.954,00</w:t>
            </w:r>
          </w:p>
        </w:tc>
      </w:tr>
      <w:tr w:rsidR="00FD5700" w:rsidRPr="00FD5700" w:rsidTr="00316ED6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RESERVA DE CONTINGÊNCIA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5.267.537,00</w:t>
            </w:r>
          </w:p>
        </w:tc>
      </w:tr>
      <w:tr w:rsidR="00FD5700" w:rsidRPr="00FD5700" w:rsidTr="00316ED6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188.236.000,00</w:t>
            </w:r>
          </w:p>
        </w:tc>
      </w:tr>
      <w:tr w:rsidR="00FD5700" w:rsidRPr="00FD5700" w:rsidTr="00316ED6">
        <w:tc>
          <w:tcPr>
            <w:tcW w:w="4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188.236.000,00</w:t>
            </w:r>
          </w:p>
        </w:tc>
      </w:tr>
    </w:tbl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DO ORÇAMENTO DA </w:t>
      </w: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CÂMARA MUNICIPAL DE VARGEM GRANDE DO SUL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4º O Orçamento da entidade CÂMARA MUNICIPAL DE VARGEM GRANDE DO SUL para o exercício de 2025 fixa as Despesas em R$ 3.804.000,00 (Três milhões, oitocentos e quatro mil reais).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Parágrafo único. A Despesa da entidade CÂMARA MUNICIPAL DE VARGEM GRANDE DO SUL será realizada segundo a apresentação dos anexos integrantes desta Lei, obedecendo à classificação institucional, funcional-programática e natureza, distribuídas da seguinte forma:</w:t>
      </w:r>
    </w:p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 xml:space="preserve">I - CLASSIFICAÇÃO SEGUNDO A NATUREZA  </w:t>
      </w: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</w:p>
    <w:p w:rsidR="00FD5700" w:rsidRPr="00FD5700" w:rsidRDefault="00FD5700" w:rsidP="00FD57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28"/>
        <w:gridCol w:w="1476"/>
      </w:tblGrid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lastRenderedPageBreak/>
              <w:t>DESPESAS CORRENTES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3.760.500,00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43.500,00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3.804.000,00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3.804.000,00</w:t>
            </w:r>
          </w:p>
        </w:tc>
      </w:tr>
    </w:tbl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                                     </w:t>
      </w:r>
    </w:p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DO ORÇAMENTO DO </w:t>
      </w: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SAE - SERVIÇO AUTÔNOMO DE ÁGUA E ESGOTO DE VARGEM GRANDE DO SUL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5º O Orçamento da entidade SERVIÇO AUTÔNOMO DE ÁGUA E ESGOTO DE VARGEM GRANDE DO SUL para o exercício de 2025 estima a Receita em R$14.000.000,00 (Quatorze milhões de reais) e fixa as Despesas em R$14.000.000,00 (Quatorze milhões de reais).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1º A Receita será realizada mediante Transferências Financeiras do Tesouro Municipal, arrecadação de Rendas, Transferências de outras esferas de governo, Outras Receitas Correntes e de Capital na forma da legislação em vigor e discriminadas nos quadros anexos, com o seguinte desdobramento: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tbl>
      <w:tblPr>
        <w:tblW w:w="4959" w:type="pct"/>
        <w:tblInd w:w="-34" w:type="dxa"/>
        <w:tblLook w:val="01E0" w:firstRow="1" w:lastRow="1" w:firstColumn="1" w:lastColumn="1" w:noHBand="0" w:noVBand="0"/>
      </w:tblPr>
      <w:tblGrid>
        <w:gridCol w:w="6450"/>
        <w:gridCol w:w="1984"/>
      </w:tblGrid>
      <w:tr w:rsidR="00FD5700" w:rsidRPr="00FD5700" w:rsidTr="00316ED6">
        <w:tc>
          <w:tcPr>
            <w:tcW w:w="3824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4    RECEITAS</w:t>
            </w:r>
          </w:p>
        </w:tc>
        <w:tc>
          <w:tcPr>
            <w:tcW w:w="1176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14.000.000,00</w:t>
            </w:r>
          </w:p>
        </w:tc>
      </w:tr>
      <w:tr w:rsidR="00FD5700" w:rsidRPr="00FD5700" w:rsidTr="00316ED6">
        <w:tc>
          <w:tcPr>
            <w:tcW w:w="3824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4.1 RECEITAS CORRENTES</w:t>
            </w:r>
          </w:p>
        </w:tc>
        <w:tc>
          <w:tcPr>
            <w:tcW w:w="1176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14.000.000,00</w:t>
            </w:r>
          </w:p>
        </w:tc>
      </w:tr>
      <w:tr w:rsidR="00FD5700" w:rsidRPr="00FD5700" w:rsidTr="00316ED6">
        <w:tc>
          <w:tcPr>
            <w:tcW w:w="3824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1176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14.000.000,00</w:t>
            </w:r>
          </w:p>
        </w:tc>
      </w:tr>
      <w:tr w:rsidR="00FD5700" w:rsidRPr="00FD5700" w:rsidTr="00316ED6">
        <w:tc>
          <w:tcPr>
            <w:tcW w:w="3824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1176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14.000.000,00</w:t>
            </w:r>
          </w:p>
        </w:tc>
      </w:tr>
    </w:tbl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2º O desequilíbrio Orçamentário da Autarquia SAE, será transferido da Administração Direta para a Indireta conforme se fizer necessário.</w:t>
      </w:r>
    </w:p>
    <w:p w:rsidR="00FD5700" w:rsidRPr="00FD5700" w:rsidRDefault="00FD5700" w:rsidP="00FD5700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3º A despesa da entidade SERVIÇO AUTÔNOMO DE ÁGUA E ESGOTO DE VARGEM GRANDE DO SUL será realizada segundo a apresentação dos anexos integrantes desta Lei, obedecendo à classificação institucional, funcional programática e natureza distribuída da seguinte forma:</w:t>
      </w:r>
    </w:p>
    <w:p w:rsidR="00FD5700" w:rsidRPr="00FD5700" w:rsidRDefault="00FD5700" w:rsidP="00FD5700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FD5700" w:rsidRPr="00FD5700" w:rsidRDefault="00FD5700" w:rsidP="00FD5700">
      <w:pPr>
        <w:tabs>
          <w:tab w:val="left" w:pos="1760"/>
          <w:tab w:val="left" w:pos="9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 - CLASSIFICAÇÃO SEGUNDO A NATUREZA</w:t>
      </w:r>
    </w:p>
    <w:p w:rsidR="00FD5700" w:rsidRPr="00FD5700" w:rsidRDefault="00FD5700" w:rsidP="00FD5700">
      <w:pPr>
        <w:tabs>
          <w:tab w:val="left" w:pos="1760"/>
          <w:tab w:val="left" w:pos="9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08"/>
        <w:gridCol w:w="1596"/>
      </w:tblGrid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1760"/>
                <w:tab w:val="left" w:pos="9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DESPESAS CORRENTES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13.662.500,00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1760"/>
                <w:tab w:val="left" w:pos="9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337.500,00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14.000.000,00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tabs>
                <w:tab w:val="left" w:pos="1760"/>
                <w:tab w:val="left" w:pos="9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14.000.000,00</w:t>
            </w:r>
          </w:p>
        </w:tc>
      </w:tr>
    </w:tbl>
    <w:p w:rsidR="00FD5700" w:rsidRPr="00FD5700" w:rsidRDefault="00FD5700" w:rsidP="00FD5700">
      <w:pPr>
        <w:tabs>
          <w:tab w:val="left" w:pos="1760"/>
          <w:tab w:val="left" w:pos="9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                                                                        </w:t>
      </w:r>
    </w:p>
    <w:p w:rsidR="00FD5700" w:rsidRPr="00FD5700" w:rsidRDefault="00FD5700" w:rsidP="00FD57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DO ORÇAMENTO DO </w:t>
      </w: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FUPREBEN - FUNDO DE PREVIDÊNCIA E BENEFÍCIOS DOS SERVIDORES PÚBLICOS DO MUNICÍPIO DE VARGEM GRANDE DO SUL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Art. 6º O Orçamento da entidade FUPREBEN - FUNDO DE PREVIDÊNCIA E BENEFÍCIOS DOS SERVIDORES PÚBLICOS DO MUNICÍPIO DE VARGEM GRANDE DO SUL para o exercício de 2025 estima a Receita em R$ 30.000.000,00 </w:t>
      </w: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lastRenderedPageBreak/>
        <w:t>(Trinta milhões de reais) e fixa as Despesas em R$ 30.000.000,00 (Trinta milhões de reais).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1º A Receita será realizada mediante arrecadação de contribuições, Transferências de outras entidades na forma da legislação em vigor, discriminadas nos quadros anexos com o seguinte desdobramento:</w:t>
      </w:r>
    </w:p>
    <w:tbl>
      <w:tblPr>
        <w:tblW w:w="4959" w:type="pct"/>
        <w:tblInd w:w="-34" w:type="dxa"/>
        <w:tblLook w:val="01E0" w:firstRow="1" w:lastRow="1" w:firstColumn="1" w:lastColumn="1" w:noHBand="0" w:noVBand="0"/>
      </w:tblPr>
      <w:tblGrid>
        <w:gridCol w:w="6828"/>
        <w:gridCol w:w="1606"/>
      </w:tblGrid>
      <w:tr w:rsidR="00FD5700" w:rsidRPr="00FD5700" w:rsidTr="00316ED6">
        <w:tc>
          <w:tcPr>
            <w:tcW w:w="4048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</w:p>
          <w:p w:rsidR="00FD5700" w:rsidRPr="00FD5700" w:rsidRDefault="00FD5700" w:rsidP="00FD5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 xml:space="preserve">4    RECEITAS  </w:t>
            </w:r>
          </w:p>
        </w:tc>
        <w:tc>
          <w:tcPr>
            <w:tcW w:w="952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 xml:space="preserve">       30.000.000,00</w:t>
            </w:r>
          </w:p>
        </w:tc>
      </w:tr>
      <w:tr w:rsidR="00FD5700" w:rsidRPr="00FD5700" w:rsidTr="00316ED6">
        <w:tc>
          <w:tcPr>
            <w:tcW w:w="4048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4.1 RECEITAS CORRENTES</w:t>
            </w:r>
          </w:p>
        </w:tc>
        <w:tc>
          <w:tcPr>
            <w:tcW w:w="952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8.300.000,00</w:t>
            </w:r>
          </w:p>
        </w:tc>
      </w:tr>
      <w:tr w:rsidR="00FD5700" w:rsidRPr="00FD5700" w:rsidTr="00316ED6">
        <w:tc>
          <w:tcPr>
            <w:tcW w:w="4048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4.7 RECEITAS CORRENTES – INTRA ORÇAMENTÁRIAS</w:t>
            </w:r>
          </w:p>
        </w:tc>
        <w:tc>
          <w:tcPr>
            <w:tcW w:w="952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21.700.000,00</w:t>
            </w:r>
          </w:p>
        </w:tc>
      </w:tr>
      <w:tr w:rsidR="00FD5700" w:rsidRPr="00FD5700" w:rsidTr="00316ED6">
        <w:tc>
          <w:tcPr>
            <w:tcW w:w="4048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 xml:space="preserve">    SOMA</w:t>
            </w:r>
          </w:p>
        </w:tc>
        <w:tc>
          <w:tcPr>
            <w:tcW w:w="952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30.000.000,00</w:t>
            </w:r>
          </w:p>
        </w:tc>
      </w:tr>
      <w:tr w:rsidR="00FD5700" w:rsidRPr="00FD5700" w:rsidTr="00316ED6">
        <w:tc>
          <w:tcPr>
            <w:tcW w:w="4048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952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30.000.000,00</w:t>
            </w:r>
          </w:p>
        </w:tc>
      </w:tr>
    </w:tbl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§ 2º A Despesa da entidade FUPREBEN - FUNDO DE PREVIDÊNCIA E BENEFÍCIOS DOS SERVIDORES PÚBLICOS DO MUNICÍPIO DE VARGEM GRANDE DO SUL será realizada segundo a apresentação dos anexos integrantes desta Lei, obedecendo à classificação institucional, funcional-programática e natureza, distribuídas da seguinte forma:</w:t>
      </w:r>
    </w:p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FD5700" w:rsidRPr="00FD5700" w:rsidRDefault="00FD5700" w:rsidP="00FD57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  <w:t>I - CLASSIFICAÇÃO SEGUNDO A NATUREZA</w:t>
      </w:r>
    </w:p>
    <w:p w:rsidR="00FD5700" w:rsidRPr="00FD5700" w:rsidRDefault="00FD5700" w:rsidP="00FD57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08"/>
        <w:gridCol w:w="1596"/>
      </w:tblGrid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CORRENTES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28.055.000,00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DESPESAS DE CAPITAL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     50.000.00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RESERVA DO RPPS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1.895.000,00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SOMA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30.000.000,00</w:t>
            </w:r>
          </w:p>
        </w:tc>
      </w:tr>
      <w:tr w:rsidR="00FD5700" w:rsidRPr="00FD5700" w:rsidTr="00316ED6">
        <w:tc>
          <w:tcPr>
            <w:tcW w:w="4133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867" w:type="pct"/>
            <w:shd w:val="clear" w:color="auto" w:fill="auto"/>
          </w:tcPr>
          <w:p w:rsidR="00FD5700" w:rsidRPr="00FD5700" w:rsidRDefault="00FD5700" w:rsidP="00FD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</w:pPr>
            <w:r w:rsidRPr="00FD5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30.000.000,00</w:t>
            </w:r>
          </w:p>
        </w:tc>
      </w:tr>
    </w:tbl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                                                                                   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7º Fica o Executivo Municipal autorizado a remanejar dotações de um elemento de despesa para outro, dentro de cada projeto, atividade ou operações especiais.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Art. 8º O Executivo está autorizado, nos termos do artigo 7º, da Lei Federal </w:t>
      </w:r>
      <w:proofErr w:type="gramStart"/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n.º</w:t>
      </w:r>
      <w:proofErr w:type="gramEnd"/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4.320/64, a abrir créditos adicionais suplementares, até o limite de </w:t>
      </w:r>
      <w:r w:rsidRPr="00FD57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15% (quinze por cento),</w:t>
      </w: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da Receita Estimada para o orçamento de cada uma das unidades gestoras, utilizando como fontes de recursos: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I - </w:t>
      </w:r>
      <w:proofErr w:type="gramStart"/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</w:t>
      </w:r>
      <w:proofErr w:type="gramEnd"/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excesso ou provável excesso de arrecadação, observada a tendência do exercício;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II - </w:t>
      </w:r>
      <w:proofErr w:type="gramStart"/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</w:t>
      </w:r>
      <w:proofErr w:type="gramEnd"/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anulação de saldos de dotações orçamentárias desde que não comprometidas;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III - superávit financeiro do exercício anterior.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Parágrafo único. Excluem-se deste limite, os créditos adicionais suplementares, decorrentes de leis municipais específicas aprovados no exercício.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9º As despesas por conta das dotações vinculadas a convênios, operações de crédito e outras receitas de realização extraordinária só serão executadas ou utilizadas de alguma forma, se estiver assegurado o seu ingresso no fluxo de caixa.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Art. 10. A presente lei vigorará durante o exercício de 2025, a partir de 1º de janeiro.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lastRenderedPageBreak/>
        <w:t>Art. 11. Revogam-se as disposições em contrário.</w:t>
      </w:r>
    </w:p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FD5700" w:rsidRPr="00FD5700" w:rsidRDefault="00FD5700" w:rsidP="00FD570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5700" w:rsidRPr="00FD5700" w:rsidRDefault="00FD5700" w:rsidP="00FD570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Vargem Grande do Sul, </w:t>
      </w:r>
      <w:proofErr w:type="gramStart"/>
      <w:r w:rsidRPr="00FD57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 </w:t>
      </w:r>
      <w:proofErr w:type="spellStart"/>
      <w:r w:rsidRPr="00FD570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proofErr w:type="gramEnd"/>
      <w:r w:rsidRPr="00FD57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2024.</w:t>
      </w:r>
    </w:p>
    <w:p w:rsidR="00FD5700" w:rsidRPr="00FD5700" w:rsidRDefault="00FD5700" w:rsidP="00FD5700">
      <w:pPr>
        <w:tabs>
          <w:tab w:val="left" w:pos="2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FD5700" w:rsidRPr="00FD5700" w:rsidRDefault="00FD5700" w:rsidP="00FD5700">
      <w:pPr>
        <w:tabs>
          <w:tab w:val="left" w:pos="15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FD5700" w:rsidRPr="00FD5700" w:rsidRDefault="00FD5700" w:rsidP="00FD57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AMARILDO DUZI MORAES</w:t>
      </w:r>
    </w:p>
    <w:p w:rsidR="00FD5700" w:rsidRPr="00FD5700" w:rsidRDefault="00FD5700" w:rsidP="00FD57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lastRenderedPageBreak/>
        <w:t>J U S T I F I C A T I V A</w:t>
      </w:r>
    </w:p>
    <w:p w:rsidR="00FD5700" w:rsidRPr="00FD5700" w:rsidRDefault="00FD5700" w:rsidP="00FD57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Pelo presente encaminhamos o projeto de lei incluso que estima a receita e fixa a despesa do Município de Vargem Grande do Sul para o exercício de 2025. 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Ressaltamos que a presente proposição obedeceu às normas constitucionais em vigor e a legislação pertinente, quais sejam: Lei </w:t>
      </w:r>
      <w:proofErr w:type="gramStart"/>
      <w:r w:rsidRPr="00FD57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n.º</w:t>
      </w:r>
      <w:proofErr w:type="gramEnd"/>
      <w:r w:rsidRPr="00FD57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4.320/64, Lei Complementar n.º 101/2000, Lei de Diretrizes Orçamentárias e Instruções e Portarias reguladoras, editadas pelo Ministério de Planejamento e Orçamento.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Para realizar o enquadramento das despesas no esquema de classificação orçamentária, estabelecido pelos órgãos federais competentes, foi aplicada a nova classificação por funções e </w:t>
      </w:r>
      <w:proofErr w:type="spellStart"/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sub-funções</w:t>
      </w:r>
      <w:proofErr w:type="spellEnd"/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aprovada pela Portaria </w:t>
      </w:r>
      <w:proofErr w:type="gramStart"/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n.º</w:t>
      </w:r>
      <w:proofErr w:type="gramEnd"/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42/99, e alterações posteriores. Foi também adotada a classificação da despesa segundo o grupo de natureza, ou seja, o mesmo esquema classificatório observado nos orçamentos federal e estadual e Estrutura de Códigos da Audesp.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MS Mincho" w:hAnsi="Times New Roman" w:cs="Times New Roman"/>
          <w:color w:val="000000"/>
          <w:sz w:val="24"/>
          <w:szCs w:val="24"/>
          <w:lang w:eastAsia="pt-BR"/>
        </w:rPr>
        <w:t>Integram a presente Proposta Orçamentária: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shd w:val="clear" w:color="auto" w:fill="FFFF00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</w:t>
      </w:r>
      <w:r w:rsidRPr="00FD5700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 –</w:t>
      </w:r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Anexo 1 – Natureza da Receita e Despesa Segundo as Categorias Econômicas;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II – Anexo 2 – Natureza da Despesa Segundo as Categorias Econômicas;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III – Anexo 3 – Natureza da Receita Segundo as Categorias Econômicas;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IV – Anexo 4 – Especificação da Despesa;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V – Anexo 5 – Classificação Funcional Programática, Código e Estrutura;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VI – Anexo 6 – Programa de Trabalho por Órgão de Governo;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VII – Anexo 7 – Demonstrativo de Funções, </w:t>
      </w:r>
      <w:proofErr w:type="spellStart"/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Sub-Funções</w:t>
      </w:r>
      <w:proofErr w:type="spellEnd"/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e Programas por Projetos e Atividades;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VIII – Anexo 8 – Demonstrativo da Despesa por Funcional, </w:t>
      </w:r>
      <w:proofErr w:type="gramStart"/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Programática</w:t>
      </w:r>
      <w:proofErr w:type="gramEnd"/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conforme vínculo com Recurso;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IX – Anexo 9 – Demonstrativo da Despesa por Órgãos e Funções de Governo;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X – Plano da Receita;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pt-BR"/>
        </w:rPr>
      </w:pPr>
      <w:r w:rsidRPr="00FD5700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XI – Quadro de Detalhamento da Despesa.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Para a estimativa das receitas foram observadas as normas constantes no art. 12, da Lei de Responsabilidade Fiscal, e Portaria 245, de 27 de abril de 2007, do Tesouro Nacional e está, ainda, de acordo com a Estrutura de Códigos da Audesp. 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proposta orçamentária consolidou valores das 04 (quatro) entidades, ou seja: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1 - Câmara Municipal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2 - Prefeitura Municipal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4 - </w:t>
      </w:r>
      <w:proofErr w:type="gramStart"/>
      <w:r w:rsidRPr="00FD5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SAE</w:t>
      </w:r>
      <w:proofErr w:type="gramEnd"/>
      <w:r w:rsidRPr="00FD5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Serviço Autônomo de Água e Esgoto de Vargem Grande do Sul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5 - FUPREBEN – Fundo de Previdência e Benefícios dos Servidores Públicos do Município de Vargem Grande do Sul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entidade SAE - Serviço Autônomo de Água e Esgoto de Vargem Grande do Sul está inserida nesta proposta orçamentária uma vez que </w:t>
      </w:r>
      <w:proofErr w:type="gramStart"/>
      <w:r w:rsidRPr="00FD57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trata-se</w:t>
      </w:r>
      <w:proofErr w:type="gramEnd"/>
      <w:r w:rsidRPr="00FD57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entidade autárquica municipal já aprovada pela Lei Municipal nº 2.708, de 29.06.2007 e também já prevista na Lei de Diretrizes Orçamentárias para viger no exercício de 2025. 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Com relação a entidade FUPREBEN - </w:t>
      </w:r>
      <w:r w:rsidRPr="00FD5700">
        <w:rPr>
          <w:rFonts w:ascii="Times New Roman" w:eastAsia="Calibri" w:hAnsi="Times New Roman" w:cs="Times New Roman"/>
          <w:bCs/>
          <w:sz w:val="24"/>
          <w:szCs w:val="24"/>
        </w:rPr>
        <w:t>Fundo de Previdência e Benefícios dos Servidores Públicos do Município de Vargem Grande do Sul,</w:t>
      </w:r>
      <w:r w:rsidRPr="00FD57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 sendo projetada separadamente para atendimento do Projeto Audesp e também já se encontra prevista na Lei de Diretrizes Orçamentárias para viger no exercício de 2025.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Pondera-se que foi observado o mandamento constitucional que determina a aplicação de, pelo menos, 25% das receitas resultantes de impostos, na manutenção e desenvolvimento do ensino.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Igualmente, as vinculações dos recursos a serem recebidos do FUNDEB estão sendo obedecidas na presente propositura, assim como todas as demais vinculações legais existentes.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Da mesma forma, no tocante às aplicações mínimas estabelecidas pela EC </w:t>
      </w:r>
      <w:proofErr w:type="gramStart"/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n.º</w:t>
      </w:r>
      <w:proofErr w:type="gramEnd"/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29, em favor das ações e serviços públicos de saúde, o Município está destinando recursos correspondentes.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Salientamos que na definição das despesas a serem inseridas no Orçamento, o primeiro critério adotado foi o de cumprir as exigências de natureza legal, particularmente a Lei Complementar </w:t>
      </w:r>
      <w:proofErr w:type="gramStart"/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n.º</w:t>
      </w:r>
      <w:proofErr w:type="gramEnd"/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101/2000, como a limitação com gastos com pessoal do Executivo e do Legislativo, obedecido neste caso, também os limites fixados pela Emenda Constitucional n.º 25; obediência aos limites de gastos com serviços de terceiros; cumprimento de sentenças judiciais e pagamento de despesas de caráter obrigatório. 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 critério seguinte foi o de garantir a manutenção de todos os serviços prestados à comunidade e a sua ampliação. 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No tocante aos projetos, a prioridade foi a de garantir recursos para o prosseguimento daqueles já iniciados e para a manutenção do patrimônio público municipal para, depois, destinar recursos para novos projetos.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Foi inserida nesta propositura, ainda, a previsão dos instrumentos de ajustes do orçamento, mediante mecanismo correspondente, ou seja, a abertura de créditos adicionais suplementares.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Finalmente, o projeto contempla dotação para reserva de contingência, conforme prevê a Lei de Responsabilidade Fiscal, em seu art. 5º, III, e a Lei de Diretrizes Orçamentárias em seus </w:t>
      </w:r>
      <w:proofErr w:type="spellStart"/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arts</w:t>
      </w:r>
      <w:proofErr w:type="spellEnd"/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5º e 23.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Enunciados, assim, os fundamentos desta matéria, propugnamos pelo apoio dos nobres edis para a aprovação do projeto ora apresentado. </w:t>
      </w: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Vargem Grande do Sul, 25 de setembro de 2024.</w:t>
      </w:r>
    </w:p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AMARILDO DUZI MORAES</w:t>
      </w:r>
    </w:p>
    <w:p w:rsidR="00FD5700" w:rsidRPr="00FD5700" w:rsidRDefault="00FD5700" w:rsidP="00FD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5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PREFEITO</w:t>
      </w:r>
    </w:p>
    <w:p w:rsidR="00FD5700" w:rsidRDefault="00FD5700" w:rsidP="00FD5700">
      <w:pPr>
        <w:spacing w:before="240" w:after="60" w:line="240" w:lineRule="auto"/>
        <w:ind w:firstLine="567"/>
        <w:jc w:val="both"/>
        <w:outlineLvl w:val="5"/>
        <w:rPr>
          <w:rFonts w:ascii="Times New Roman" w:eastAsiaTheme="minorEastAsia" w:hAnsi="Times New Roman"/>
          <w:b/>
          <w:bCs/>
          <w:sz w:val="24"/>
          <w:lang w:eastAsia="pt-BR"/>
        </w:rPr>
      </w:pPr>
    </w:p>
    <w:sectPr w:rsidR="00FD5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00"/>
    <w:rsid w:val="00EF6E18"/>
    <w:rsid w:val="00FD1361"/>
    <w:rsid w:val="00F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BDB9"/>
  <w15:chartTrackingRefBased/>
  <w15:docId w15:val="{0CC72A1A-2DAE-48EC-8DB4-EFA02DF8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70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D570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rgemgrandedosul.sp.leg.br" TargetMode="Externa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2302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3</cp:revision>
  <cp:lastPrinted>2024-09-30T14:54:00Z</cp:lastPrinted>
  <dcterms:created xsi:type="dcterms:W3CDTF">2024-09-30T14:48:00Z</dcterms:created>
  <dcterms:modified xsi:type="dcterms:W3CDTF">2024-09-30T14:55:00Z</dcterms:modified>
</cp:coreProperties>
</file>