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CB3" w:rsidRDefault="00AA5CB3" w:rsidP="00AA5CB3">
      <w:pPr>
        <w:ind w:right="-856"/>
        <w:rPr>
          <w:b/>
          <w:sz w:val="32"/>
          <w:szCs w:val="32"/>
          <w:u w:val="single"/>
        </w:rPr>
      </w:pPr>
      <w:r>
        <w:rPr>
          <w:noProof/>
        </w:rPr>
        <w:drawing>
          <wp:anchor distT="0" distB="0" distL="114300" distR="114300" simplePos="0" relativeHeight="251658240" behindDoc="0" locked="0" layoutInCell="1" allowOverlap="1">
            <wp:simplePos x="0" y="0"/>
            <wp:positionH relativeFrom="column">
              <wp:posOffset>-228600</wp:posOffset>
            </wp:positionH>
            <wp:positionV relativeFrom="paragraph">
              <wp:posOffset>0</wp:posOffset>
            </wp:positionV>
            <wp:extent cx="1028700" cy="1123950"/>
            <wp:effectExtent l="19050" t="0" r="0" b="0"/>
            <wp:wrapSquare wrapText="right"/>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a:srcRect/>
                    <a:stretch>
                      <a:fillRect/>
                    </a:stretch>
                  </pic:blipFill>
                  <pic:spPr bwMode="auto">
                    <a:xfrm>
                      <a:off x="0" y="0"/>
                      <a:ext cx="1028700" cy="1123950"/>
                    </a:xfrm>
                    <a:prstGeom prst="rect">
                      <a:avLst/>
                    </a:prstGeom>
                    <a:noFill/>
                  </pic:spPr>
                </pic:pic>
              </a:graphicData>
            </a:graphic>
          </wp:anchor>
        </w:drawing>
      </w:r>
      <w:r>
        <w:rPr>
          <w:b/>
          <w:sz w:val="32"/>
          <w:szCs w:val="32"/>
          <w:u w:val="single"/>
        </w:rPr>
        <w:t>Câmara Municipal de Vargem Grande do Sul</w:t>
      </w:r>
    </w:p>
    <w:p w:rsidR="00AA5CB3" w:rsidRDefault="00AA5CB3" w:rsidP="00AA5CB3">
      <w:pPr>
        <w:ind w:right="-856"/>
      </w:pPr>
      <w:r>
        <w:t>CNPJ: 54.683.818/0001-85</w:t>
      </w:r>
    </w:p>
    <w:p w:rsidR="00AA5CB3" w:rsidRDefault="00AA5CB3" w:rsidP="00AA5CB3">
      <w:pPr>
        <w:ind w:right="-856"/>
      </w:pPr>
      <w:r>
        <w:t xml:space="preserve">Praça Washington Luís, 665 – Centro / </w:t>
      </w:r>
      <w:proofErr w:type="spellStart"/>
      <w:r>
        <w:t>Telefax</w:t>
      </w:r>
      <w:proofErr w:type="spellEnd"/>
      <w:r>
        <w:t>: (19) 3641-1763</w:t>
      </w:r>
    </w:p>
    <w:p w:rsidR="00AA5CB3" w:rsidRDefault="00AA5CB3" w:rsidP="00AA5CB3">
      <w:pPr>
        <w:ind w:right="-856"/>
      </w:pPr>
      <w:r>
        <w:t>CEP: 13.880-000 – Vargem Grande do Sul – SP</w:t>
      </w:r>
    </w:p>
    <w:p w:rsidR="00AA5CB3" w:rsidRDefault="00AA5CB3" w:rsidP="00AA5CB3">
      <w:pPr>
        <w:ind w:right="-856"/>
      </w:pPr>
      <w:proofErr w:type="spellStart"/>
      <w:proofErr w:type="gramStart"/>
      <w:r>
        <w:t>vargemgrandedosul</w:t>
      </w:r>
      <w:proofErr w:type="spellEnd"/>
      <w:proofErr w:type="gramEnd"/>
      <w:r>
        <w:t>.</w:t>
      </w:r>
      <w:proofErr w:type="spellStart"/>
      <w:r>
        <w:t>sp</w:t>
      </w:r>
      <w:proofErr w:type="spellEnd"/>
      <w:r>
        <w:t>.</w:t>
      </w:r>
      <w:proofErr w:type="spellStart"/>
      <w:r>
        <w:t>leg.br-</w:t>
      </w:r>
      <w:proofErr w:type="spellEnd"/>
      <w:r>
        <w:t xml:space="preserve">  </w:t>
      </w:r>
      <w:proofErr w:type="spellStart"/>
      <w:r>
        <w:t>E-mail</w:t>
      </w:r>
      <w:proofErr w:type="spellEnd"/>
      <w:r>
        <w:t xml:space="preserve">: </w:t>
      </w:r>
      <w:hyperlink r:id="rId6" w:history="1">
        <w:r>
          <w:rPr>
            <w:rStyle w:val="Hyperlink"/>
          </w:rPr>
          <w:t>camaravgs@uol.com.br</w:t>
        </w:r>
      </w:hyperlink>
    </w:p>
    <w:p w:rsidR="00AA5CB3" w:rsidRDefault="00AA5CB3" w:rsidP="00AA5CB3">
      <w:pPr>
        <w:ind w:right="-856"/>
      </w:pPr>
    </w:p>
    <w:p w:rsidR="00AA5CB3" w:rsidRDefault="00AA5CB3" w:rsidP="00AA5CB3">
      <w:pPr>
        <w:jc w:val="center"/>
        <w:rPr>
          <w:b/>
          <w:sz w:val="28"/>
          <w:szCs w:val="28"/>
          <w:u w:val="single"/>
        </w:rPr>
      </w:pPr>
    </w:p>
    <w:p w:rsidR="00AA5CB3" w:rsidRDefault="00AA5CB3" w:rsidP="00AA5CB3">
      <w:pPr>
        <w:jc w:val="center"/>
        <w:rPr>
          <w:b/>
          <w:sz w:val="28"/>
          <w:szCs w:val="28"/>
          <w:u w:val="single"/>
        </w:rPr>
      </w:pPr>
    </w:p>
    <w:p w:rsidR="00AA5CB3" w:rsidRDefault="00AA5CB3" w:rsidP="00AA5CB3">
      <w:pPr>
        <w:jc w:val="center"/>
        <w:rPr>
          <w:b/>
          <w:sz w:val="28"/>
          <w:szCs w:val="28"/>
          <w:u w:val="single"/>
        </w:rPr>
      </w:pPr>
    </w:p>
    <w:p w:rsidR="00AA5CB3" w:rsidRDefault="00AA5CB3" w:rsidP="00AA5CB3">
      <w:pPr>
        <w:jc w:val="center"/>
        <w:rPr>
          <w:rFonts w:ascii="Arial" w:hAnsi="Arial" w:cs="Arial"/>
          <w:b/>
          <w:sz w:val="28"/>
          <w:szCs w:val="28"/>
          <w:u w:val="single"/>
        </w:rPr>
      </w:pPr>
      <w:r>
        <w:rPr>
          <w:rFonts w:ascii="Arial" w:hAnsi="Arial" w:cs="Arial"/>
          <w:b/>
          <w:sz w:val="28"/>
          <w:szCs w:val="28"/>
          <w:u w:val="single"/>
        </w:rPr>
        <w:t>COMUNICADO</w:t>
      </w:r>
    </w:p>
    <w:p w:rsidR="00AA5CB3" w:rsidRDefault="00AA5CB3" w:rsidP="00AA5CB3">
      <w:pPr>
        <w:jc w:val="center"/>
        <w:rPr>
          <w:rFonts w:ascii="Arial" w:hAnsi="Arial" w:cs="Arial"/>
          <w:sz w:val="28"/>
          <w:szCs w:val="28"/>
        </w:rPr>
      </w:pPr>
    </w:p>
    <w:p w:rsidR="00AA5CB3" w:rsidRDefault="00AA5CB3" w:rsidP="00AA5CB3">
      <w:pPr>
        <w:jc w:val="center"/>
        <w:rPr>
          <w:rFonts w:ascii="Arial" w:hAnsi="Arial" w:cs="Arial"/>
          <w:sz w:val="28"/>
          <w:szCs w:val="28"/>
        </w:rPr>
      </w:pPr>
    </w:p>
    <w:p w:rsidR="00AA5CB3" w:rsidRDefault="00AA5CB3" w:rsidP="00AA5CB3">
      <w:pPr>
        <w:tabs>
          <w:tab w:val="left" w:pos="1080"/>
        </w:tabs>
        <w:jc w:val="both"/>
        <w:rPr>
          <w:rFonts w:ascii="Arial" w:hAnsi="Arial" w:cs="Arial"/>
          <w:sz w:val="28"/>
          <w:szCs w:val="28"/>
        </w:rPr>
      </w:pPr>
      <w:r>
        <w:rPr>
          <w:rFonts w:ascii="Arial" w:hAnsi="Arial" w:cs="Arial"/>
          <w:sz w:val="28"/>
          <w:szCs w:val="28"/>
        </w:rPr>
        <w:tab/>
      </w:r>
    </w:p>
    <w:p w:rsidR="00AA5CB3" w:rsidRDefault="00AA5CB3" w:rsidP="00AA5CB3">
      <w:pPr>
        <w:tabs>
          <w:tab w:val="left" w:pos="1080"/>
        </w:tabs>
        <w:jc w:val="both"/>
        <w:rPr>
          <w:rFonts w:ascii="Arial" w:hAnsi="Arial" w:cs="Arial"/>
          <w:sz w:val="28"/>
          <w:szCs w:val="28"/>
        </w:rPr>
      </w:pPr>
      <w:r>
        <w:rPr>
          <w:rFonts w:ascii="Arial" w:hAnsi="Arial" w:cs="Arial"/>
          <w:sz w:val="28"/>
          <w:szCs w:val="28"/>
        </w:rPr>
        <w:t xml:space="preserve">        O Presidente da Câmara Municipal de Vargem Grande do Sul, Estado de São Paulo, </w:t>
      </w:r>
      <w:r>
        <w:rPr>
          <w:rFonts w:ascii="Arial" w:hAnsi="Arial" w:cs="Arial"/>
          <w:b/>
          <w:sz w:val="28"/>
          <w:szCs w:val="28"/>
        </w:rPr>
        <w:t>SR. PAULO CESAR DA COSTA</w:t>
      </w:r>
      <w:r>
        <w:rPr>
          <w:rFonts w:ascii="Arial" w:hAnsi="Arial" w:cs="Arial"/>
          <w:sz w:val="28"/>
          <w:szCs w:val="28"/>
        </w:rPr>
        <w:t xml:space="preserve">, dando cumprimento ao disposto no artigo 241 do Regimento Interno, torna público aos Senhores Vereadores e demais interessados, um resumo do </w:t>
      </w:r>
      <w:r>
        <w:rPr>
          <w:rFonts w:ascii="Arial" w:hAnsi="Arial" w:cs="Arial"/>
          <w:b/>
          <w:sz w:val="28"/>
          <w:szCs w:val="28"/>
        </w:rPr>
        <w:t>Projeto de Lei N.º 57/22</w:t>
      </w:r>
      <w:r>
        <w:rPr>
          <w:rFonts w:ascii="Arial" w:hAnsi="Arial" w:cs="Arial"/>
          <w:sz w:val="28"/>
          <w:szCs w:val="28"/>
        </w:rPr>
        <w:t xml:space="preserve">, </w:t>
      </w:r>
      <w:r>
        <w:rPr>
          <w:rFonts w:ascii="Arial" w:hAnsi="Arial" w:cs="Arial"/>
          <w:b/>
          <w:sz w:val="28"/>
          <w:szCs w:val="28"/>
        </w:rPr>
        <w:t>que estabelece as Diretrizes Orçamentárias para o exercício de 2023 e dá outras providências</w:t>
      </w:r>
      <w:r>
        <w:rPr>
          <w:rFonts w:ascii="Arial" w:hAnsi="Arial" w:cs="Arial"/>
          <w:sz w:val="28"/>
          <w:szCs w:val="28"/>
        </w:rPr>
        <w:t xml:space="preserve">. Segue relação das </w:t>
      </w:r>
      <w:r>
        <w:rPr>
          <w:rFonts w:ascii="Arial" w:hAnsi="Arial" w:cs="Arial"/>
          <w:b/>
          <w:sz w:val="28"/>
          <w:szCs w:val="28"/>
        </w:rPr>
        <w:t>OBRAS EM ANDAMENTO</w:t>
      </w:r>
      <w:r>
        <w:rPr>
          <w:rFonts w:ascii="Arial" w:hAnsi="Arial" w:cs="Arial"/>
          <w:sz w:val="28"/>
          <w:szCs w:val="28"/>
        </w:rPr>
        <w:t>,</w:t>
      </w:r>
      <w:proofErr w:type="gramStart"/>
      <w:r>
        <w:rPr>
          <w:rFonts w:ascii="Arial" w:hAnsi="Arial" w:cs="Arial"/>
          <w:sz w:val="28"/>
          <w:szCs w:val="28"/>
        </w:rPr>
        <w:t xml:space="preserve">  </w:t>
      </w:r>
      <w:proofErr w:type="gramEnd"/>
      <w:r>
        <w:rPr>
          <w:rFonts w:ascii="Arial" w:hAnsi="Arial" w:cs="Arial"/>
          <w:sz w:val="28"/>
          <w:szCs w:val="28"/>
        </w:rPr>
        <w:t xml:space="preserve">em cumprimento ao disposto ao artigo 5º, § 3º, do Projeto de Lei n.º 57/22.  O referido Projeto de Lei, na íntegra, encontra-se à disposição na secretaria da Câmara Municipal, sito à Praça Washington Luiz, 665, Centro, ou pelo site: </w:t>
      </w:r>
      <w:hyperlink r:id="rId7" w:history="1">
        <w:r>
          <w:rPr>
            <w:rStyle w:val="Hyperlink"/>
            <w:rFonts w:ascii="Arial" w:hAnsi="Arial" w:cs="Arial"/>
            <w:sz w:val="28"/>
            <w:szCs w:val="28"/>
          </w:rPr>
          <w:t>www.vargemgrandedosul.sp.leg.br</w:t>
        </w:r>
      </w:hyperlink>
      <w:r>
        <w:rPr>
          <w:rFonts w:ascii="Arial" w:hAnsi="Arial" w:cs="Arial"/>
          <w:sz w:val="28"/>
          <w:szCs w:val="28"/>
        </w:rPr>
        <w:t>.</w:t>
      </w:r>
    </w:p>
    <w:p w:rsidR="00AA5CB3" w:rsidRDefault="00AA5CB3" w:rsidP="00AA5CB3">
      <w:pPr>
        <w:tabs>
          <w:tab w:val="left" w:pos="1080"/>
        </w:tabs>
        <w:jc w:val="both"/>
        <w:rPr>
          <w:rFonts w:ascii="Arial" w:hAnsi="Arial" w:cs="Arial"/>
          <w:sz w:val="28"/>
          <w:szCs w:val="28"/>
        </w:rPr>
      </w:pPr>
    </w:p>
    <w:p w:rsidR="00AA5CB3" w:rsidRDefault="00AA5CB3" w:rsidP="00AA5CB3">
      <w:pPr>
        <w:tabs>
          <w:tab w:val="left" w:pos="1080"/>
        </w:tabs>
        <w:jc w:val="both"/>
        <w:rPr>
          <w:rFonts w:ascii="Arial" w:hAnsi="Arial" w:cs="Arial"/>
          <w:sz w:val="28"/>
          <w:szCs w:val="28"/>
        </w:rPr>
      </w:pPr>
      <w:r>
        <w:rPr>
          <w:rFonts w:ascii="Arial" w:hAnsi="Arial" w:cs="Arial"/>
          <w:sz w:val="28"/>
          <w:szCs w:val="28"/>
        </w:rPr>
        <w:t>Vargem Grande do Sul, 04 de maio de 2022.</w:t>
      </w:r>
    </w:p>
    <w:p w:rsidR="00AA5CB3" w:rsidRDefault="00AA5CB3" w:rsidP="00AA5CB3">
      <w:pPr>
        <w:tabs>
          <w:tab w:val="left" w:pos="1080"/>
        </w:tabs>
        <w:jc w:val="both"/>
        <w:rPr>
          <w:rFonts w:ascii="Arial" w:hAnsi="Arial" w:cs="Arial"/>
          <w:sz w:val="28"/>
          <w:szCs w:val="28"/>
        </w:rPr>
      </w:pPr>
    </w:p>
    <w:p w:rsidR="00AA5CB3" w:rsidRDefault="00AA5CB3" w:rsidP="00AA5CB3">
      <w:pPr>
        <w:tabs>
          <w:tab w:val="left" w:pos="1080"/>
        </w:tabs>
        <w:jc w:val="both"/>
        <w:rPr>
          <w:rFonts w:ascii="Arial" w:hAnsi="Arial" w:cs="Arial"/>
          <w:sz w:val="28"/>
          <w:szCs w:val="28"/>
        </w:rPr>
      </w:pPr>
    </w:p>
    <w:p w:rsidR="00AA5CB3" w:rsidRDefault="00AA5CB3" w:rsidP="00AA5CB3">
      <w:pPr>
        <w:tabs>
          <w:tab w:val="left" w:pos="1080"/>
        </w:tabs>
        <w:jc w:val="both"/>
        <w:rPr>
          <w:rFonts w:ascii="Arial" w:hAnsi="Arial" w:cs="Arial"/>
          <w:sz w:val="28"/>
          <w:szCs w:val="28"/>
        </w:rPr>
      </w:pPr>
    </w:p>
    <w:p w:rsidR="00AA5CB3" w:rsidRDefault="00AA5CB3" w:rsidP="00AA5CB3">
      <w:pPr>
        <w:tabs>
          <w:tab w:val="left" w:pos="1080"/>
        </w:tabs>
        <w:jc w:val="both"/>
        <w:rPr>
          <w:rFonts w:ascii="Arial" w:hAnsi="Arial" w:cs="Arial"/>
          <w:sz w:val="28"/>
          <w:szCs w:val="28"/>
        </w:rPr>
      </w:pPr>
    </w:p>
    <w:p w:rsidR="00AA5CB3" w:rsidRDefault="00AA5CB3" w:rsidP="00AA5CB3">
      <w:pPr>
        <w:tabs>
          <w:tab w:val="left" w:pos="1080"/>
        </w:tabs>
        <w:jc w:val="center"/>
        <w:rPr>
          <w:rFonts w:ascii="Arial" w:hAnsi="Arial" w:cs="Arial"/>
          <w:b/>
          <w:sz w:val="28"/>
          <w:szCs w:val="28"/>
        </w:rPr>
      </w:pPr>
      <w:r>
        <w:rPr>
          <w:rFonts w:ascii="Arial" w:hAnsi="Arial" w:cs="Arial"/>
          <w:b/>
          <w:sz w:val="28"/>
          <w:szCs w:val="28"/>
        </w:rPr>
        <w:t>PAULO CESAR DA COSTA</w:t>
      </w:r>
    </w:p>
    <w:p w:rsidR="00AA5CB3" w:rsidRDefault="00AA5CB3" w:rsidP="00AA5CB3">
      <w:pPr>
        <w:tabs>
          <w:tab w:val="left" w:pos="1080"/>
        </w:tabs>
        <w:jc w:val="center"/>
        <w:rPr>
          <w:rFonts w:ascii="Arial" w:hAnsi="Arial" w:cs="Arial"/>
          <w:b/>
          <w:sz w:val="28"/>
          <w:szCs w:val="28"/>
        </w:rPr>
      </w:pPr>
      <w:r>
        <w:rPr>
          <w:rFonts w:ascii="Arial" w:hAnsi="Arial" w:cs="Arial"/>
          <w:b/>
          <w:sz w:val="28"/>
          <w:szCs w:val="28"/>
        </w:rPr>
        <w:t>PRESIDENTE DA CÂMARA MUNICIPAL</w:t>
      </w:r>
    </w:p>
    <w:p w:rsidR="00AA5CB3" w:rsidRDefault="00AA5CB3" w:rsidP="00AA5CB3">
      <w:pPr>
        <w:tabs>
          <w:tab w:val="left" w:pos="1080"/>
        </w:tabs>
        <w:jc w:val="center"/>
        <w:rPr>
          <w:rFonts w:ascii="Arial" w:hAnsi="Arial" w:cs="Arial"/>
          <w:b/>
          <w:sz w:val="28"/>
          <w:szCs w:val="28"/>
        </w:rPr>
      </w:pPr>
    </w:p>
    <w:p w:rsidR="00AA5CB3" w:rsidRDefault="00AA5CB3" w:rsidP="00AA5CB3">
      <w:pPr>
        <w:tabs>
          <w:tab w:val="left" w:pos="1080"/>
        </w:tabs>
        <w:jc w:val="center"/>
        <w:rPr>
          <w:rFonts w:ascii="Arial" w:hAnsi="Arial" w:cs="Arial"/>
          <w:b/>
          <w:sz w:val="28"/>
          <w:szCs w:val="28"/>
        </w:rPr>
      </w:pPr>
    </w:p>
    <w:p w:rsidR="00AA5CB3" w:rsidRDefault="00AA5CB3" w:rsidP="00AA5CB3">
      <w:pPr>
        <w:tabs>
          <w:tab w:val="left" w:pos="1080"/>
        </w:tabs>
        <w:jc w:val="center"/>
        <w:rPr>
          <w:rFonts w:ascii="Arial" w:hAnsi="Arial" w:cs="Arial"/>
          <w:b/>
          <w:sz w:val="28"/>
          <w:szCs w:val="28"/>
        </w:rPr>
      </w:pPr>
    </w:p>
    <w:p w:rsidR="00AA5CB3" w:rsidRDefault="00AA5CB3" w:rsidP="00AA5CB3">
      <w:pPr>
        <w:tabs>
          <w:tab w:val="left" w:pos="1080"/>
        </w:tabs>
        <w:jc w:val="center"/>
        <w:rPr>
          <w:rFonts w:ascii="Arial" w:hAnsi="Arial" w:cs="Arial"/>
          <w:b/>
          <w:sz w:val="28"/>
          <w:szCs w:val="28"/>
        </w:rPr>
      </w:pPr>
    </w:p>
    <w:p w:rsidR="00AA5CB3" w:rsidRDefault="00AA5CB3" w:rsidP="00AA5CB3">
      <w:pPr>
        <w:tabs>
          <w:tab w:val="left" w:pos="1080"/>
        </w:tabs>
        <w:jc w:val="center"/>
        <w:rPr>
          <w:rFonts w:ascii="Arial" w:hAnsi="Arial" w:cs="Arial"/>
          <w:b/>
          <w:sz w:val="28"/>
          <w:szCs w:val="28"/>
        </w:rPr>
      </w:pPr>
    </w:p>
    <w:p w:rsidR="00AA5CB3" w:rsidRDefault="00AA5CB3" w:rsidP="00AA5CB3">
      <w:pPr>
        <w:tabs>
          <w:tab w:val="left" w:pos="1080"/>
        </w:tabs>
        <w:jc w:val="center"/>
        <w:rPr>
          <w:rFonts w:ascii="Arial" w:hAnsi="Arial" w:cs="Arial"/>
          <w:b/>
          <w:sz w:val="28"/>
          <w:szCs w:val="28"/>
        </w:rPr>
      </w:pPr>
    </w:p>
    <w:p w:rsidR="00AA5CB3" w:rsidRDefault="00AA5CB3" w:rsidP="00AA5CB3">
      <w:pPr>
        <w:tabs>
          <w:tab w:val="left" w:pos="1080"/>
        </w:tabs>
        <w:jc w:val="center"/>
        <w:rPr>
          <w:rFonts w:ascii="Arial" w:hAnsi="Arial" w:cs="Arial"/>
          <w:b/>
          <w:sz w:val="28"/>
          <w:szCs w:val="28"/>
        </w:rPr>
      </w:pPr>
    </w:p>
    <w:p w:rsidR="00AA5CB3" w:rsidRDefault="00AA5CB3" w:rsidP="00AA5CB3">
      <w:pPr>
        <w:tabs>
          <w:tab w:val="left" w:pos="1080"/>
        </w:tabs>
        <w:jc w:val="center"/>
        <w:rPr>
          <w:rFonts w:ascii="Arial" w:hAnsi="Arial" w:cs="Arial"/>
          <w:b/>
          <w:sz w:val="28"/>
          <w:szCs w:val="28"/>
        </w:rPr>
      </w:pPr>
    </w:p>
    <w:p w:rsidR="00AA5CB3" w:rsidRDefault="00AA5CB3" w:rsidP="00AA5CB3">
      <w:pPr>
        <w:tabs>
          <w:tab w:val="left" w:pos="1080"/>
        </w:tabs>
        <w:jc w:val="center"/>
        <w:rPr>
          <w:rFonts w:ascii="Arial" w:hAnsi="Arial" w:cs="Arial"/>
          <w:b/>
          <w:sz w:val="28"/>
          <w:szCs w:val="28"/>
        </w:rPr>
      </w:pPr>
    </w:p>
    <w:p w:rsidR="00AA5CB3" w:rsidRDefault="00AA5CB3" w:rsidP="00AA5CB3">
      <w:pPr>
        <w:tabs>
          <w:tab w:val="left" w:pos="1080"/>
        </w:tabs>
        <w:jc w:val="center"/>
        <w:rPr>
          <w:rFonts w:ascii="Arial" w:hAnsi="Arial" w:cs="Arial"/>
          <w:b/>
          <w:sz w:val="28"/>
          <w:szCs w:val="28"/>
        </w:rPr>
      </w:pPr>
    </w:p>
    <w:p w:rsidR="00AA5CB3" w:rsidRDefault="00AA5CB3" w:rsidP="00AA5CB3">
      <w:pPr>
        <w:tabs>
          <w:tab w:val="left" w:pos="1080"/>
        </w:tabs>
        <w:jc w:val="center"/>
        <w:rPr>
          <w:rFonts w:ascii="Arial" w:hAnsi="Arial" w:cs="Arial"/>
          <w:b/>
          <w:sz w:val="28"/>
          <w:szCs w:val="28"/>
        </w:rPr>
      </w:pPr>
    </w:p>
    <w:p w:rsidR="00AA5CB3" w:rsidRDefault="00AA5CB3" w:rsidP="00AA5CB3">
      <w:pPr>
        <w:ind w:right="-856"/>
        <w:rPr>
          <w:b/>
          <w:sz w:val="32"/>
          <w:szCs w:val="32"/>
          <w:u w:val="single"/>
        </w:rPr>
      </w:pPr>
      <w:r>
        <w:rPr>
          <w:noProof/>
        </w:rPr>
        <w:lastRenderedPageBreak/>
        <w:drawing>
          <wp:anchor distT="0" distB="0" distL="114300" distR="114300" simplePos="0" relativeHeight="251660288" behindDoc="0" locked="0" layoutInCell="1" allowOverlap="1">
            <wp:simplePos x="0" y="0"/>
            <wp:positionH relativeFrom="column">
              <wp:posOffset>-228600</wp:posOffset>
            </wp:positionH>
            <wp:positionV relativeFrom="paragraph">
              <wp:posOffset>0</wp:posOffset>
            </wp:positionV>
            <wp:extent cx="1028700" cy="1123950"/>
            <wp:effectExtent l="19050" t="0" r="0" b="0"/>
            <wp:wrapSquare wrapText="r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a:srcRect/>
                    <a:stretch>
                      <a:fillRect/>
                    </a:stretch>
                  </pic:blipFill>
                  <pic:spPr bwMode="auto">
                    <a:xfrm>
                      <a:off x="0" y="0"/>
                      <a:ext cx="1028700" cy="1123950"/>
                    </a:xfrm>
                    <a:prstGeom prst="rect">
                      <a:avLst/>
                    </a:prstGeom>
                    <a:noFill/>
                  </pic:spPr>
                </pic:pic>
              </a:graphicData>
            </a:graphic>
          </wp:anchor>
        </w:drawing>
      </w:r>
      <w:r>
        <w:rPr>
          <w:b/>
          <w:sz w:val="32"/>
          <w:szCs w:val="32"/>
          <w:u w:val="single"/>
        </w:rPr>
        <w:t>Câmara Municipal de Vargem Grande do Sul</w:t>
      </w:r>
    </w:p>
    <w:p w:rsidR="00AA5CB3" w:rsidRDefault="00AA5CB3" w:rsidP="00AA5CB3">
      <w:pPr>
        <w:ind w:right="-856"/>
      </w:pPr>
      <w:r>
        <w:t>CNPJ: 54.683.818/0001-85</w:t>
      </w:r>
    </w:p>
    <w:p w:rsidR="00AA5CB3" w:rsidRDefault="00AA5CB3" w:rsidP="00AA5CB3">
      <w:pPr>
        <w:ind w:right="-856"/>
      </w:pPr>
      <w:r>
        <w:t xml:space="preserve">Praça Washington Luís, 665 – Centro / </w:t>
      </w:r>
      <w:proofErr w:type="spellStart"/>
      <w:r>
        <w:t>Telefax</w:t>
      </w:r>
      <w:proofErr w:type="spellEnd"/>
      <w:r>
        <w:t>: (19) 3641-1763</w:t>
      </w:r>
    </w:p>
    <w:p w:rsidR="00AA5CB3" w:rsidRDefault="00AA5CB3" w:rsidP="00AA5CB3">
      <w:pPr>
        <w:ind w:right="-856"/>
      </w:pPr>
      <w:r>
        <w:t>CEP: 13.880-000 – Vargem Grande do Sul – SP</w:t>
      </w:r>
    </w:p>
    <w:p w:rsidR="00AA5CB3" w:rsidRDefault="00AA5CB3" w:rsidP="00AA5CB3">
      <w:pPr>
        <w:ind w:right="-856"/>
      </w:pPr>
      <w:proofErr w:type="spellStart"/>
      <w:proofErr w:type="gramStart"/>
      <w:r>
        <w:t>vargemgrandedosul</w:t>
      </w:r>
      <w:proofErr w:type="spellEnd"/>
      <w:proofErr w:type="gramEnd"/>
      <w:r>
        <w:t>.</w:t>
      </w:r>
      <w:proofErr w:type="spellStart"/>
      <w:r>
        <w:t>sp</w:t>
      </w:r>
      <w:proofErr w:type="spellEnd"/>
      <w:r>
        <w:t>.</w:t>
      </w:r>
      <w:proofErr w:type="spellStart"/>
      <w:r>
        <w:t>leg.br-</w:t>
      </w:r>
      <w:proofErr w:type="spellEnd"/>
      <w:r>
        <w:t xml:space="preserve">  </w:t>
      </w:r>
      <w:proofErr w:type="spellStart"/>
      <w:r>
        <w:t>E-mail</w:t>
      </w:r>
      <w:proofErr w:type="spellEnd"/>
      <w:r>
        <w:t xml:space="preserve">: </w:t>
      </w:r>
      <w:hyperlink r:id="rId8" w:history="1">
        <w:r>
          <w:rPr>
            <w:rStyle w:val="Hyperlink"/>
          </w:rPr>
          <w:t>camaravgs@uol.com.br</w:t>
        </w:r>
      </w:hyperlink>
    </w:p>
    <w:p w:rsidR="00AA5CB3" w:rsidRDefault="00AA5CB3" w:rsidP="00AA5CB3">
      <w:pPr>
        <w:tabs>
          <w:tab w:val="left" w:pos="1080"/>
        </w:tabs>
        <w:jc w:val="center"/>
        <w:rPr>
          <w:rFonts w:ascii="Arial" w:hAnsi="Arial" w:cs="Arial"/>
          <w:b/>
          <w:sz w:val="28"/>
          <w:szCs w:val="28"/>
        </w:rPr>
      </w:pPr>
    </w:p>
    <w:p w:rsidR="00AA5CB3" w:rsidRDefault="00AA5CB3" w:rsidP="00AA5CB3">
      <w:pPr>
        <w:jc w:val="center"/>
        <w:rPr>
          <w:b/>
        </w:rPr>
      </w:pPr>
      <w:r>
        <w:rPr>
          <w:b/>
        </w:rPr>
        <w:t>PROJETO DE LEI Nº 57/2022</w:t>
      </w:r>
    </w:p>
    <w:p w:rsidR="00AA5CB3" w:rsidRDefault="00AA5CB3" w:rsidP="00AA5CB3">
      <w:pPr>
        <w:jc w:val="center"/>
        <w:rPr>
          <w:b/>
          <w:bCs/>
          <w:u w:val="single"/>
        </w:rPr>
      </w:pPr>
    </w:p>
    <w:p w:rsidR="00AA5CB3" w:rsidRDefault="00AA5CB3" w:rsidP="00AA5CB3">
      <w:pPr>
        <w:ind w:left="5103"/>
        <w:jc w:val="both"/>
        <w:rPr>
          <w:b/>
          <w:bCs/>
          <w:i/>
        </w:rPr>
      </w:pPr>
      <w:r>
        <w:rPr>
          <w:iCs/>
        </w:rPr>
        <w:t>Dispõe sobre as diretrizes orçamentárias para elaboração e execução da lei orçamentária para o exercício financeiro de 2023, e dá outras providências</w:t>
      </w:r>
    </w:p>
    <w:p w:rsidR="00AA5CB3" w:rsidRDefault="00AA5CB3" w:rsidP="00AA5CB3">
      <w:pPr>
        <w:ind w:firstLine="567"/>
        <w:jc w:val="center"/>
        <w:rPr>
          <w:b/>
          <w:bCs/>
        </w:rPr>
      </w:pPr>
    </w:p>
    <w:p w:rsidR="00AA5CB3" w:rsidRDefault="00AA5CB3" w:rsidP="00AA5CB3">
      <w:pPr>
        <w:tabs>
          <w:tab w:val="left" w:pos="540"/>
        </w:tabs>
        <w:ind w:firstLine="567"/>
        <w:jc w:val="both"/>
      </w:pPr>
      <w:r>
        <w:t>O Prefeito Municipal de Vargem Grande do Sul, Estado de São Paulo:</w:t>
      </w:r>
    </w:p>
    <w:p w:rsidR="00AA5CB3" w:rsidRDefault="00AA5CB3" w:rsidP="00AA5CB3">
      <w:pPr>
        <w:ind w:firstLine="567"/>
        <w:jc w:val="both"/>
      </w:pPr>
    </w:p>
    <w:p w:rsidR="00AA5CB3" w:rsidRDefault="00AA5CB3" w:rsidP="00AA5CB3">
      <w:pPr>
        <w:tabs>
          <w:tab w:val="left" w:pos="567"/>
        </w:tabs>
        <w:ind w:firstLine="567"/>
        <w:jc w:val="both"/>
      </w:pPr>
      <w:r>
        <w:t>Faço saber que a Câmara Municipal decreta e eu sanciono a seguinte Lei:</w:t>
      </w:r>
    </w:p>
    <w:p w:rsidR="00AA5CB3" w:rsidRDefault="00AA5CB3" w:rsidP="00AA5CB3">
      <w:pPr>
        <w:ind w:firstLine="567"/>
        <w:rPr>
          <w:b/>
          <w:bCs/>
        </w:rPr>
      </w:pPr>
    </w:p>
    <w:p w:rsidR="00AA5CB3" w:rsidRDefault="00AA5CB3" w:rsidP="00AA5CB3">
      <w:pPr>
        <w:pStyle w:val="NormalWeb"/>
        <w:spacing w:before="0" w:after="0"/>
        <w:ind w:firstLine="567"/>
        <w:jc w:val="center"/>
        <w:rPr>
          <w:rFonts w:ascii="Times New Roman" w:hAnsi="Times New Roman" w:cs="Times New Roman"/>
          <w:lang/>
        </w:rPr>
      </w:pPr>
      <w:r>
        <w:rPr>
          <w:rFonts w:ascii="Times New Roman" w:hAnsi="Times New Roman" w:cs="Times New Roman"/>
          <w:lang/>
        </w:rPr>
        <w:t>CAPÍTULO I</w:t>
      </w:r>
    </w:p>
    <w:p w:rsidR="00AA5CB3" w:rsidRDefault="00AA5CB3" w:rsidP="00AA5CB3">
      <w:pPr>
        <w:pStyle w:val="NormalWeb"/>
        <w:spacing w:before="0" w:after="0"/>
        <w:ind w:firstLine="567"/>
        <w:jc w:val="center"/>
        <w:rPr>
          <w:rFonts w:ascii="Times New Roman" w:hAnsi="Times New Roman" w:cs="Times New Roman"/>
          <w:lang w:val="pt-BR"/>
        </w:rPr>
      </w:pPr>
      <w:r>
        <w:rPr>
          <w:rFonts w:ascii="Times New Roman" w:hAnsi="Times New Roman" w:cs="Times New Roman"/>
          <w:lang w:val="pt-BR"/>
        </w:rPr>
        <w:t>DISPOSIÇÕES PRELIMINARES</w:t>
      </w:r>
    </w:p>
    <w:p w:rsidR="00AA5CB3" w:rsidRDefault="00AA5CB3" w:rsidP="00AA5CB3">
      <w:pPr>
        <w:pStyle w:val="Corpodetexto"/>
        <w:ind w:firstLine="567"/>
        <w:rPr>
          <w:rFonts w:ascii="Times New Roman" w:hAnsi="Times New Roman"/>
        </w:rPr>
      </w:pPr>
    </w:p>
    <w:p w:rsidR="00AA5CB3" w:rsidRDefault="00AA5CB3" w:rsidP="00AA5CB3">
      <w:pPr>
        <w:pStyle w:val="Corpodetexto"/>
        <w:ind w:firstLine="567"/>
        <w:rPr>
          <w:rFonts w:ascii="Times New Roman" w:hAnsi="Times New Roman"/>
        </w:rPr>
      </w:pPr>
      <w:r>
        <w:rPr>
          <w:rFonts w:ascii="Times New Roman" w:hAnsi="Times New Roman"/>
        </w:rPr>
        <w:t xml:space="preserve">Art. 1º Ficam estabelecidas, para a elaboração do Orçamento do Município de 2023, as Diretrizes Gerais pautadas nos princípios estabelecidos no art. 165, §2º da Constituição Federal, no art. 4º da Lei Complementar nº 101, de </w:t>
      </w:r>
      <w:proofErr w:type="gramStart"/>
      <w:r>
        <w:rPr>
          <w:rFonts w:ascii="Times New Roman" w:hAnsi="Times New Roman"/>
        </w:rPr>
        <w:t>4</w:t>
      </w:r>
      <w:proofErr w:type="gramEnd"/>
      <w:r>
        <w:rPr>
          <w:rFonts w:ascii="Times New Roman" w:hAnsi="Times New Roman"/>
        </w:rPr>
        <w:t xml:space="preserve"> de maio de 2000 – Lei de Responsabilidade Fiscal e na Lei Orgânica do Município, compreendendo:</w:t>
      </w:r>
    </w:p>
    <w:p w:rsidR="00AA5CB3" w:rsidRDefault="00AA5CB3" w:rsidP="00AA5CB3">
      <w:pPr>
        <w:pStyle w:val="Corpodetexto"/>
        <w:ind w:firstLine="567"/>
        <w:rPr>
          <w:rFonts w:ascii="Times New Roman" w:hAnsi="Times New Roman"/>
        </w:rPr>
      </w:pPr>
    </w:p>
    <w:p w:rsidR="00AA5CB3" w:rsidRDefault="00AA5CB3" w:rsidP="00AA5CB3">
      <w:pPr>
        <w:pStyle w:val="Corpodetexto"/>
        <w:ind w:firstLine="567"/>
        <w:rPr>
          <w:rFonts w:ascii="Times New Roman" w:hAnsi="Times New Roman"/>
        </w:rPr>
      </w:pPr>
      <w:r>
        <w:rPr>
          <w:rFonts w:ascii="Times New Roman" w:hAnsi="Times New Roman"/>
        </w:rPr>
        <w:t>I –</w:t>
      </w:r>
      <w:proofErr w:type="gramStart"/>
      <w:r>
        <w:rPr>
          <w:rFonts w:ascii="Times New Roman" w:hAnsi="Times New Roman"/>
        </w:rPr>
        <w:t xml:space="preserve">   </w:t>
      </w:r>
      <w:proofErr w:type="gramEnd"/>
      <w:r>
        <w:rPr>
          <w:rFonts w:ascii="Times New Roman" w:hAnsi="Times New Roman"/>
        </w:rPr>
        <w:t>Metas e Prioridades da Administração Pública Municipal;</w:t>
      </w:r>
    </w:p>
    <w:p w:rsidR="00AA5CB3" w:rsidRDefault="00AA5CB3" w:rsidP="00AA5CB3">
      <w:pPr>
        <w:pStyle w:val="Corpodetexto"/>
        <w:ind w:firstLine="567"/>
        <w:rPr>
          <w:rFonts w:ascii="Times New Roman" w:hAnsi="Times New Roman"/>
        </w:rPr>
      </w:pPr>
    </w:p>
    <w:p w:rsidR="00AA5CB3" w:rsidRDefault="00AA5CB3" w:rsidP="00AA5CB3">
      <w:pPr>
        <w:pStyle w:val="Corpodetexto"/>
        <w:ind w:firstLine="567"/>
        <w:rPr>
          <w:rFonts w:ascii="Times New Roman" w:hAnsi="Times New Roman"/>
        </w:rPr>
      </w:pPr>
      <w:r>
        <w:rPr>
          <w:rFonts w:ascii="Times New Roman" w:hAnsi="Times New Roman"/>
        </w:rPr>
        <w:t>II –</w:t>
      </w:r>
      <w:proofErr w:type="gramStart"/>
      <w:r>
        <w:rPr>
          <w:rFonts w:ascii="Times New Roman" w:hAnsi="Times New Roman"/>
        </w:rPr>
        <w:t xml:space="preserve">  </w:t>
      </w:r>
      <w:proofErr w:type="gramEnd"/>
      <w:r>
        <w:rPr>
          <w:rFonts w:ascii="Times New Roman" w:hAnsi="Times New Roman"/>
        </w:rPr>
        <w:t>Metas Fiscais e Riscos Fiscais;</w:t>
      </w:r>
    </w:p>
    <w:p w:rsidR="00AA5CB3" w:rsidRDefault="00AA5CB3" w:rsidP="00AA5CB3">
      <w:pPr>
        <w:pStyle w:val="Corpodetexto"/>
        <w:ind w:firstLine="567"/>
        <w:rPr>
          <w:rFonts w:ascii="Times New Roman" w:hAnsi="Times New Roman"/>
        </w:rPr>
      </w:pPr>
    </w:p>
    <w:p w:rsidR="00AA5CB3" w:rsidRDefault="00AA5CB3" w:rsidP="00AA5CB3">
      <w:pPr>
        <w:pStyle w:val="Corpodetexto"/>
        <w:ind w:firstLine="567"/>
        <w:rPr>
          <w:rFonts w:ascii="Times New Roman" w:hAnsi="Times New Roman"/>
        </w:rPr>
      </w:pPr>
      <w:r>
        <w:rPr>
          <w:rFonts w:ascii="Times New Roman" w:hAnsi="Times New Roman"/>
        </w:rPr>
        <w:t>III – Elaboração e Execução do Orçamento Municipal;</w:t>
      </w:r>
    </w:p>
    <w:p w:rsidR="00AA5CB3" w:rsidRDefault="00AA5CB3" w:rsidP="00AA5CB3">
      <w:pPr>
        <w:pStyle w:val="Corpodetexto"/>
        <w:ind w:firstLine="567"/>
        <w:rPr>
          <w:rFonts w:ascii="Times New Roman" w:hAnsi="Times New Roman"/>
        </w:rPr>
      </w:pPr>
    </w:p>
    <w:p w:rsidR="00AA5CB3" w:rsidRDefault="00AA5CB3" w:rsidP="00AA5CB3">
      <w:pPr>
        <w:pStyle w:val="Corpodetexto"/>
        <w:ind w:firstLine="567"/>
        <w:rPr>
          <w:rFonts w:ascii="Times New Roman" w:hAnsi="Times New Roman"/>
        </w:rPr>
      </w:pPr>
      <w:r>
        <w:rPr>
          <w:rFonts w:ascii="Times New Roman" w:hAnsi="Times New Roman"/>
        </w:rPr>
        <w:t>IV -</w:t>
      </w:r>
      <w:proofErr w:type="gramStart"/>
      <w:r>
        <w:rPr>
          <w:rFonts w:ascii="Times New Roman" w:hAnsi="Times New Roman"/>
        </w:rPr>
        <w:t xml:space="preserve">  </w:t>
      </w:r>
      <w:proofErr w:type="gramEnd"/>
      <w:r>
        <w:rPr>
          <w:rFonts w:ascii="Times New Roman" w:hAnsi="Times New Roman"/>
        </w:rPr>
        <w:t>Orientações Relativas às Despesas com Pessoal e Encargos;</w:t>
      </w:r>
    </w:p>
    <w:p w:rsidR="00AA5CB3" w:rsidRDefault="00AA5CB3" w:rsidP="00AA5CB3">
      <w:pPr>
        <w:pStyle w:val="Corpodetexto"/>
        <w:ind w:firstLine="567"/>
        <w:rPr>
          <w:rFonts w:ascii="Times New Roman" w:hAnsi="Times New Roman"/>
        </w:rPr>
      </w:pPr>
    </w:p>
    <w:p w:rsidR="00AA5CB3" w:rsidRDefault="00AA5CB3" w:rsidP="00AA5CB3">
      <w:pPr>
        <w:pStyle w:val="Corpodetexto"/>
        <w:ind w:firstLine="567"/>
        <w:rPr>
          <w:rFonts w:ascii="Times New Roman" w:hAnsi="Times New Roman"/>
        </w:rPr>
      </w:pPr>
      <w:r>
        <w:rPr>
          <w:rFonts w:ascii="Times New Roman" w:hAnsi="Times New Roman"/>
        </w:rPr>
        <w:t>V -</w:t>
      </w:r>
      <w:proofErr w:type="gramStart"/>
      <w:r>
        <w:rPr>
          <w:rFonts w:ascii="Times New Roman" w:hAnsi="Times New Roman"/>
        </w:rPr>
        <w:t xml:space="preserve">   </w:t>
      </w:r>
      <w:proofErr w:type="gramEnd"/>
      <w:r>
        <w:rPr>
          <w:rFonts w:ascii="Times New Roman" w:hAnsi="Times New Roman"/>
        </w:rPr>
        <w:t>Propostas de Alteração na Legislação Tributária do Município;</w:t>
      </w:r>
    </w:p>
    <w:p w:rsidR="00AA5CB3" w:rsidRDefault="00AA5CB3" w:rsidP="00AA5CB3">
      <w:pPr>
        <w:pStyle w:val="Corpodetexto"/>
        <w:ind w:firstLine="567"/>
        <w:rPr>
          <w:rFonts w:ascii="Times New Roman" w:hAnsi="Times New Roman"/>
        </w:rPr>
      </w:pPr>
    </w:p>
    <w:p w:rsidR="00AA5CB3" w:rsidRDefault="00AA5CB3" w:rsidP="00AA5CB3">
      <w:pPr>
        <w:pStyle w:val="Corpodetexto"/>
        <w:ind w:firstLine="567"/>
        <w:rPr>
          <w:rFonts w:ascii="Times New Roman" w:hAnsi="Times New Roman"/>
        </w:rPr>
      </w:pPr>
      <w:r>
        <w:rPr>
          <w:rFonts w:ascii="Times New Roman" w:hAnsi="Times New Roman"/>
        </w:rPr>
        <w:t>VI – Reserva de Contingência;</w:t>
      </w:r>
    </w:p>
    <w:p w:rsidR="00AA5CB3" w:rsidRDefault="00AA5CB3" w:rsidP="00AA5CB3">
      <w:pPr>
        <w:pStyle w:val="Corpodetexto"/>
        <w:ind w:firstLine="567"/>
        <w:rPr>
          <w:rFonts w:ascii="Times New Roman" w:hAnsi="Times New Roman"/>
        </w:rPr>
      </w:pPr>
    </w:p>
    <w:p w:rsidR="00AA5CB3" w:rsidRDefault="00AA5CB3" w:rsidP="00AA5CB3">
      <w:pPr>
        <w:pStyle w:val="Corpodetexto"/>
        <w:ind w:firstLine="567"/>
        <w:rPr>
          <w:rFonts w:ascii="Times New Roman" w:hAnsi="Times New Roman"/>
        </w:rPr>
      </w:pPr>
      <w:r>
        <w:rPr>
          <w:rFonts w:ascii="Times New Roman" w:hAnsi="Times New Roman"/>
        </w:rPr>
        <w:t>VII - Limitação de Empenhos;</w:t>
      </w:r>
    </w:p>
    <w:p w:rsidR="00AA5CB3" w:rsidRDefault="00AA5CB3" w:rsidP="00AA5CB3">
      <w:pPr>
        <w:pStyle w:val="Corpodetexto"/>
        <w:ind w:firstLine="567"/>
        <w:rPr>
          <w:rFonts w:ascii="Times New Roman" w:hAnsi="Times New Roman"/>
        </w:rPr>
      </w:pPr>
    </w:p>
    <w:p w:rsidR="00AA5CB3" w:rsidRDefault="00AA5CB3" w:rsidP="00AA5CB3">
      <w:pPr>
        <w:pStyle w:val="Corpodetexto"/>
        <w:ind w:firstLine="567"/>
        <w:rPr>
          <w:rFonts w:ascii="Times New Roman" w:hAnsi="Times New Roman"/>
        </w:rPr>
      </w:pPr>
      <w:r>
        <w:rPr>
          <w:rFonts w:ascii="Times New Roman" w:hAnsi="Times New Roman"/>
        </w:rPr>
        <w:t>VIII - Condições e Exigências para Transferências de Recursos a Entidades Públicas e Privadas;</w:t>
      </w:r>
    </w:p>
    <w:p w:rsidR="00AA5CB3" w:rsidRDefault="00AA5CB3" w:rsidP="00AA5CB3">
      <w:pPr>
        <w:pStyle w:val="Corpodetexto"/>
        <w:ind w:firstLine="567"/>
        <w:rPr>
          <w:rFonts w:ascii="Times New Roman" w:hAnsi="Times New Roman"/>
        </w:rPr>
      </w:pPr>
    </w:p>
    <w:p w:rsidR="00AA5CB3" w:rsidRDefault="00AA5CB3" w:rsidP="00AA5CB3">
      <w:pPr>
        <w:pStyle w:val="Corpodetexto"/>
        <w:ind w:firstLine="567"/>
        <w:rPr>
          <w:rFonts w:ascii="Times New Roman" w:hAnsi="Times New Roman"/>
        </w:rPr>
      </w:pPr>
      <w:r>
        <w:rPr>
          <w:rFonts w:ascii="Times New Roman" w:hAnsi="Times New Roman"/>
        </w:rPr>
        <w:t>IX - Disposições Gerais e Finais.</w:t>
      </w:r>
    </w:p>
    <w:p w:rsidR="00AA5CB3" w:rsidRDefault="00AA5CB3" w:rsidP="00AA5CB3">
      <w:pPr>
        <w:pStyle w:val="NormalWeb"/>
        <w:tabs>
          <w:tab w:val="left" w:pos="6840"/>
        </w:tabs>
        <w:spacing w:before="0" w:after="0"/>
        <w:ind w:firstLine="567"/>
        <w:jc w:val="both"/>
        <w:rPr>
          <w:rFonts w:ascii="Times New Roman" w:hAnsi="Times New Roman" w:cs="Times New Roman"/>
          <w:lang w:val="pt-BR"/>
        </w:rPr>
      </w:pPr>
    </w:p>
    <w:p w:rsidR="00AA5CB3" w:rsidRDefault="00AA5CB3" w:rsidP="00AA5CB3">
      <w:pPr>
        <w:pStyle w:val="NormalWeb"/>
        <w:tabs>
          <w:tab w:val="left" w:pos="6840"/>
        </w:tabs>
        <w:spacing w:before="0" w:after="0"/>
        <w:ind w:firstLine="567"/>
        <w:jc w:val="both"/>
        <w:rPr>
          <w:rFonts w:ascii="Times New Roman" w:hAnsi="Times New Roman" w:cs="Times New Roman"/>
          <w:lang w:val="pt-BR"/>
        </w:rPr>
      </w:pPr>
    </w:p>
    <w:p w:rsidR="00AA5CB3" w:rsidRDefault="00AA5CB3" w:rsidP="00AA5CB3">
      <w:pPr>
        <w:pStyle w:val="NormalWeb"/>
        <w:tabs>
          <w:tab w:val="left" w:pos="6840"/>
        </w:tabs>
        <w:spacing w:before="0" w:after="0"/>
        <w:ind w:firstLine="567"/>
        <w:jc w:val="both"/>
        <w:rPr>
          <w:rFonts w:ascii="Times New Roman" w:hAnsi="Times New Roman" w:cs="Times New Roman"/>
          <w:lang w:val="pt-BR"/>
        </w:rPr>
      </w:pPr>
    </w:p>
    <w:p w:rsidR="00AA5CB3" w:rsidRDefault="00AA5CB3" w:rsidP="00AA5CB3">
      <w:pPr>
        <w:pStyle w:val="NormalWeb"/>
        <w:tabs>
          <w:tab w:val="left" w:pos="6840"/>
        </w:tabs>
        <w:spacing w:before="0" w:after="0"/>
        <w:ind w:firstLine="567"/>
        <w:jc w:val="both"/>
        <w:rPr>
          <w:rFonts w:ascii="Times New Roman" w:hAnsi="Times New Roman" w:cs="Times New Roman"/>
          <w:lang w:val="pt-BR"/>
        </w:rPr>
      </w:pPr>
    </w:p>
    <w:p w:rsidR="00AA5CB3" w:rsidRDefault="00AA5CB3" w:rsidP="00AA5CB3">
      <w:pPr>
        <w:pStyle w:val="NormalWeb"/>
        <w:tabs>
          <w:tab w:val="left" w:pos="6840"/>
        </w:tabs>
        <w:spacing w:before="0" w:after="0"/>
        <w:ind w:firstLine="567"/>
        <w:jc w:val="both"/>
        <w:rPr>
          <w:rFonts w:ascii="Times New Roman" w:hAnsi="Times New Roman" w:cs="Times New Roman"/>
          <w:lang w:val="pt-BR"/>
        </w:rPr>
      </w:pPr>
    </w:p>
    <w:p w:rsidR="00AA5CB3" w:rsidRPr="00AA5CB3" w:rsidRDefault="00AA5CB3" w:rsidP="00AA5CB3">
      <w:pPr>
        <w:pStyle w:val="NormalWeb"/>
        <w:tabs>
          <w:tab w:val="left" w:pos="6840"/>
        </w:tabs>
        <w:spacing w:before="0" w:after="0"/>
        <w:ind w:firstLine="567"/>
        <w:jc w:val="both"/>
        <w:rPr>
          <w:rFonts w:ascii="Times New Roman" w:hAnsi="Times New Roman" w:cs="Times New Roman"/>
          <w:lang w:val="pt-BR"/>
        </w:rPr>
      </w:pPr>
    </w:p>
    <w:p w:rsidR="00AA5CB3" w:rsidRDefault="00AA5CB3" w:rsidP="00AA5CB3">
      <w:pPr>
        <w:pStyle w:val="NormalWeb"/>
        <w:spacing w:before="0" w:after="0"/>
        <w:ind w:firstLine="567"/>
        <w:jc w:val="center"/>
        <w:rPr>
          <w:rFonts w:ascii="Times New Roman" w:hAnsi="Times New Roman" w:cs="Times New Roman"/>
          <w:lang w:val="pt-BR"/>
        </w:rPr>
      </w:pPr>
      <w:r>
        <w:rPr>
          <w:rFonts w:ascii="Times New Roman" w:hAnsi="Times New Roman" w:cs="Times New Roman"/>
          <w:lang/>
        </w:rPr>
        <w:lastRenderedPageBreak/>
        <w:t>CAPÍTULO I</w:t>
      </w:r>
      <w:r>
        <w:rPr>
          <w:rFonts w:ascii="Times New Roman" w:hAnsi="Times New Roman" w:cs="Times New Roman"/>
          <w:lang w:val="pt-BR"/>
        </w:rPr>
        <w:t>I</w:t>
      </w:r>
    </w:p>
    <w:p w:rsidR="00AA5CB3" w:rsidRDefault="00AA5CB3" w:rsidP="00AA5CB3">
      <w:pPr>
        <w:pStyle w:val="NormalWeb"/>
        <w:spacing w:before="0" w:after="0"/>
        <w:ind w:firstLine="567"/>
        <w:jc w:val="center"/>
        <w:rPr>
          <w:rFonts w:ascii="Times New Roman" w:hAnsi="Times New Roman" w:cs="Times New Roman"/>
          <w:lang w:val="pt-BR"/>
        </w:rPr>
      </w:pPr>
      <w:r>
        <w:rPr>
          <w:rFonts w:ascii="Times New Roman" w:hAnsi="Times New Roman" w:cs="Times New Roman"/>
          <w:lang w:val="pt-BR"/>
        </w:rPr>
        <w:t>DAS METAS E PRIORIDADES DA ADMINISTRAÇÃO PÚBLICA MUNICIPAL</w:t>
      </w:r>
    </w:p>
    <w:p w:rsidR="00AA5CB3" w:rsidRDefault="00AA5CB3" w:rsidP="00AA5CB3">
      <w:pPr>
        <w:pStyle w:val="NormalWeb"/>
        <w:tabs>
          <w:tab w:val="left" w:pos="6840"/>
        </w:tabs>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 xml:space="preserve">Art. </w:t>
      </w:r>
      <w:r>
        <w:rPr>
          <w:rFonts w:ascii="Times New Roman" w:hAnsi="Times New Roman" w:cs="Times New Roman"/>
          <w:lang w:val="pt-BR"/>
        </w:rPr>
        <w:t xml:space="preserve"> </w:t>
      </w:r>
      <w:r>
        <w:rPr>
          <w:rFonts w:ascii="Times New Roman" w:hAnsi="Times New Roman" w:cs="Times New Roman"/>
          <w:lang/>
        </w:rPr>
        <w:t>2º</w:t>
      </w:r>
      <w:r>
        <w:rPr>
          <w:rFonts w:ascii="Times New Roman" w:hAnsi="Times New Roman" w:cs="Times New Roman"/>
          <w:b/>
          <w:bCs/>
          <w:lang/>
        </w:rPr>
        <w:t xml:space="preserve"> </w:t>
      </w:r>
      <w:r>
        <w:rPr>
          <w:rFonts w:ascii="Times New Roman" w:hAnsi="Times New Roman" w:cs="Times New Roman"/>
          <w:lang/>
        </w:rPr>
        <w:t xml:space="preserve">As </w:t>
      </w:r>
      <w:r>
        <w:rPr>
          <w:rFonts w:ascii="Times New Roman" w:hAnsi="Times New Roman" w:cs="Times New Roman"/>
          <w:lang w:val="pt-BR"/>
        </w:rPr>
        <w:t xml:space="preserve">metas e prioridades da Administração Pública de Vargem Grande do Sul – SP, </w:t>
      </w:r>
      <w:r>
        <w:rPr>
          <w:rFonts w:ascii="Times New Roman" w:hAnsi="Times New Roman" w:cs="Times New Roman"/>
          <w:lang/>
        </w:rPr>
        <w:t xml:space="preserve">para o exercício de </w:t>
      </w:r>
      <w:r>
        <w:rPr>
          <w:rFonts w:ascii="Times New Roman" w:hAnsi="Times New Roman" w:cs="Times New Roman"/>
          <w:lang w:val="pt-BR"/>
        </w:rPr>
        <w:t>2023, respeitadas as disposições constitucionais e legais, em consonância com o PPA 2022-2025,</w:t>
      </w:r>
      <w:r>
        <w:rPr>
          <w:rFonts w:ascii="Times New Roman" w:hAnsi="Times New Roman" w:cs="Times New Roman"/>
          <w:lang/>
        </w:rPr>
        <w:t xml:space="preserve"> </w:t>
      </w:r>
      <w:r>
        <w:rPr>
          <w:rFonts w:ascii="Times New Roman" w:hAnsi="Times New Roman" w:cs="Times New Roman"/>
          <w:lang w:val="pt-BR"/>
        </w:rPr>
        <w:t>são</w:t>
      </w:r>
      <w:r>
        <w:rPr>
          <w:rFonts w:ascii="Times New Roman" w:hAnsi="Times New Roman" w:cs="Times New Roman"/>
          <w:lang/>
        </w:rPr>
        <w:t xml:space="preserve"> aquelas especificadas </w:t>
      </w:r>
      <w:r>
        <w:rPr>
          <w:rFonts w:ascii="Times New Roman" w:hAnsi="Times New Roman" w:cs="Times New Roman"/>
          <w:lang w:val="pt-BR"/>
        </w:rPr>
        <w:t>no Anexo de Metas e Prioridades</w:t>
      </w:r>
      <w:r>
        <w:rPr>
          <w:rFonts w:ascii="Times New Roman" w:hAnsi="Times New Roman" w:cs="Times New Roman"/>
          <w:lang/>
        </w:rPr>
        <w:t>,</w:t>
      </w:r>
      <w:r>
        <w:rPr>
          <w:rFonts w:ascii="Times New Roman" w:hAnsi="Times New Roman" w:cs="Times New Roman"/>
          <w:lang w:val="pt-BR"/>
        </w:rPr>
        <w:t xml:space="preserve"> integrantes desta lei,</w:t>
      </w:r>
      <w:r>
        <w:rPr>
          <w:rFonts w:ascii="Times New Roman" w:hAnsi="Times New Roman" w:cs="Times New Roman"/>
          <w:lang/>
        </w:rPr>
        <w:t xml:space="preserve"> as quais terão precedência na alocação de recursos na Lei Orçamentária de</w:t>
      </w:r>
      <w:r>
        <w:rPr>
          <w:rFonts w:ascii="Times New Roman" w:hAnsi="Times New Roman" w:cs="Times New Roman"/>
          <w:lang w:val="pt-BR"/>
        </w:rPr>
        <w:t xml:space="preserve"> 2023</w:t>
      </w:r>
      <w:r>
        <w:rPr>
          <w:rFonts w:ascii="Times New Roman" w:hAnsi="Times New Roman" w:cs="Times New Roman"/>
          <w:lang/>
        </w:rPr>
        <w:t xml:space="preserve"> e na sua execução.</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val="pt-BR"/>
        </w:rPr>
      </w:pPr>
      <w:r>
        <w:rPr>
          <w:rFonts w:ascii="Times New Roman" w:hAnsi="Times New Roman" w:cs="Times New Roman"/>
          <w:bCs/>
          <w:lang w:val="pt-BR"/>
        </w:rPr>
        <w:t>Parágrafo único.</w:t>
      </w:r>
      <w:r>
        <w:rPr>
          <w:rFonts w:ascii="Times New Roman" w:hAnsi="Times New Roman" w:cs="Times New Roman"/>
          <w:lang w:val="pt-BR"/>
        </w:rPr>
        <w:t xml:space="preserve"> As metas e prioridades de que trata este artigo considerar-se-ão modificadas por leis posteriores, inclusive pela lei orçamentária, e pelos créditos adicionais abertos pelo Poder Executivo.</w:t>
      </w:r>
    </w:p>
    <w:p w:rsidR="00AA5CB3" w:rsidRDefault="00AA5CB3" w:rsidP="00AA5CB3">
      <w:pPr>
        <w:pStyle w:val="Corpodetexto"/>
        <w:ind w:firstLine="567"/>
        <w:rPr>
          <w:rFonts w:ascii="Times New Roman" w:hAnsi="Times New Roman"/>
        </w:rPr>
      </w:pPr>
    </w:p>
    <w:p w:rsidR="00AA5CB3" w:rsidRDefault="00AA5CB3" w:rsidP="00AA5CB3">
      <w:pPr>
        <w:pStyle w:val="Corpodetexto"/>
        <w:ind w:firstLine="567"/>
        <w:jc w:val="center"/>
        <w:rPr>
          <w:rFonts w:ascii="Times New Roman" w:hAnsi="Times New Roman"/>
          <w:bCs w:val="0"/>
        </w:rPr>
      </w:pPr>
      <w:r>
        <w:rPr>
          <w:rFonts w:ascii="Times New Roman" w:hAnsi="Times New Roman"/>
          <w:bCs w:val="0"/>
        </w:rPr>
        <w:t>CAPÍTULO III</w:t>
      </w:r>
    </w:p>
    <w:p w:rsidR="00AA5CB3" w:rsidRDefault="00AA5CB3" w:rsidP="00AA5CB3">
      <w:pPr>
        <w:pStyle w:val="Corpodetexto"/>
        <w:ind w:firstLine="567"/>
        <w:jc w:val="center"/>
        <w:rPr>
          <w:rFonts w:ascii="Times New Roman" w:hAnsi="Times New Roman"/>
          <w:bCs w:val="0"/>
        </w:rPr>
      </w:pPr>
      <w:r>
        <w:rPr>
          <w:rFonts w:ascii="Times New Roman" w:hAnsi="Times New Roman"/>
          <w:bCs w:val="0"/>
        </w:rPr>
        <w:t>DAS METAS FISCAIS E RISCOS FISCAIS</w:t>
      </w:r>
    </w:p>
    <w:p w:rsidR="00AA5CB3" w:rsidRDefault="00AA5CB3" w:rsidP="00AA5CB3">
      <w:pPr>
        <w:pStyle w:val="Corpodetexto"/>
        <w:ind w:firstLine="567"/>
        <w:rPr>
          <w:rFonts w:ascii="Times New Roman" w:hAnsi="Times New Roman"/>
        </w:rPr>
      </w:pPr>
    </w:p>
    <w:p w:rsidR="00AA5CB3" w:rsidRDefault="00AA5CB3" w:rsidP="00AA5CB3">
      <w:pPr>
        <w:pStyle w:val="Corpodetexto"/>
        <w:ind w:firstLine="567"/>
        <w:rPr>
          <w:rFonts w:ascii="Times New Roman" w:hAnsi="Times New Roman"/>
          <w:color w:val="000000"/>
        </w:rPr>
      </w:pPr>
      <w:r>
        <w:rPr>
          <w:rFonts w:ascii="Times New Roman" w:hAnsi="Times New Roman"/>
          <w:color w:val="000000"/>
        </w:rPr>
        <w:t>Art.</w:t>
      </w:r>
      <w:proofErr w:type="gramStart"/>
      <w:r>
        <w:rPr>
          <w:rFonts w:ascii="Times New Roman" w:hAnsi="Times New Roman"/>
          <w:color w:val="000000"/>
        </w:rPr>
        <w:t xml:space="preserve">  </w:t>
      </w:r>
      <w:proofErr w:type="gramEnd"/>
      <w:r>
        <w:rPr>
          <w:rFonts w:ascii="Times New Roman" w:hAnsi="Times New Roman"/>
          <w:color w:val="000000"/>
        </w:rPr>
        <w:t>3º As metas de resultados fiscais do Município para o exercício de 2023 são as estabelecidas no Anexo de Metas Fiscais, integrantes desta Lei, desdobradas em:</w:t>
      </w:r>
    </w:p>
    <w:p w:rsidR="00AA5CB3" w:rsidRDefault="00AA5CB3" w:rsidP="00AA5CB3">
      <w:pPr>
        <w:pStyle w:val="Default"/>
        <w:ind w:firstLine="567"/>
        <w:rPr>
          <w:color w:val="auto"/>
        </w:rPr>
      </w:pPr>
    </w:p>
    <w:p w:rsidR="00AA5CB3" w:rsidRDefault="00AA5CB3" w:rsidP="00AA5CB3">
      <w:pPr>
        <w:pStyle w:val="Default"/>
        <w:ind w:firstLine="567"/>
        <w:jc w:val="both"/>
        <w:rPr>
          <w:color w:val="auto"/>
        </w:rPr>
      </w:pPr>
      <w:r>
        <w:rPr>
          <w:color w:val="auto"/>
        </w:rPr>
        <w:t>I –</w:t>
      </w:r>
      <w:proofErr w:type="gramStart"/>
      <w:r>
        <w:rPr>
          <w:color w:val="auto"/>
        </w:rPr>
        <w:t xml:space="preserve">  </w:t>
      </w:r>
      <w:proofErr w:type="gramEnd"/>
      <w:r>
        <w:rPr>
          <w:color w:val="auto"/>
        </w:rPr>
        <w:t>Receitas;</w:t>
      </w:r>
    </w:p>
    <w:p w:rsidR="00AA5CB3" w:rsidRDefault="00AA5CB3" w:rsidP="00AA5CB3">
      <w:pPr>
        <w:pStyle w:val="Default"/>
        <w:ind w:firstLine="567"/>
        <w:jc w:val="both"/>
        <w:rPr>
          <w:color w:val="auto"/>
        </w:rPr>
      </w:pPr>
    </w:p>
    <w:p w:rsidR="00AA5CB3" w:rsidRDefault="00AA5CB3" w:rsidP="00AA5CB3">
      <w:pPr>
        <w:pStyle w:val="Default"/>
        <w:ind w:firstLine="567"/>
        <w:jc w:val="both"/>
        <w:rPr>
          <w:color w:val="auto"/>
        </w:rPr>
      </w:pPr>
      <w:r>
        <w:rPr>
          <w:color w:val="auto"/>
        </w:rPr>
        <w:t>II - Despesas;</w:t>
      </w:r>
    </w:p>
    <w:p w:rsidR="00AA5CB3" w:rsidRDefault="00AA5CB3" w:rsidP="00AA5CB3">
      <w:pPr>
        <w:pStyle w:val="Default"/>
        <w:ind w:firstLine="567"/>
        <w:jc w:val="both"/>
        <w:rPr>
          <w:color w:val="auto"/>
        </w:rPr>
      </w:pPr>
    </w:p>
    <w:p w:rsidR="00AA5CB3" w:rsidRDefault="00AA5CB3" w:rsidP="00AA5CB3">
      <w:pPr>
        <w:pStyle w:val="Default"/>
        <w:ind w:firstLine="567"/>
        <w:jc w:val="both"/>
        <w:rPr>
          <w:color w:val="auto"/>
        </w:rPr>
      </w:pPr>
      <w:r>
        <w:rPr>
          <w:color w:val="auto"/>
        </w:rPr>
        <w:t>III - Demonstrativo I - Metas anuais;</w:t>
      </w:r>
    </w:p>
    <w:p w:rsidR="00AA5CB3" w:rsidRDefault="00AA5CB3" w:rsidP="00AA5CB3">
      <w:pPr>
        <w:pStyle w:val="Default"/>
        <w:ind w:firstLine="567"/>
        <w:jc w:val="both"/>
        <w:rPr>
          <w:color w:val="auto"/>
        </w:rPr>
      </w:pPr>
    </w:p>
    <w:p w:rsidR="00AA5CB3" w:rsidRDefault="00AA5CB3" w:rsidP="00AA5CB3">
      <w:pPr>
        <w:pStyle w:val="Default"/>
        <w:ind w:firstLine="567"/>
        <w:jc w:val="both"/>
        <w:rPr>
          <w:color w:val="auto"/>
        </w:rPr>
      </w:pPr>
      <w:r>
        <w:rPr>
          <w:color w:val="auto"/>
        </w:rPr>
        <w:t>IV - Demonstrativo II - Avaliação do Cumprimento das Metas Fiscais do Exercício anterior;</w:t>
      </w:r>
    </w:p>
    <w:p w:rsidR="00AA5CB3" w:rsidRDefault="00AA5CB3" w:rsidP="00AA5CB3">
      <w:pPr>
        <w:pStyle w:val="Default"/>
        <w:ind w:firstLine="567"/>
        <w:jc w:val="both"/>
        <w:rPr>
          <w:color w:val="auto"/>
        </w:rPr>
      </w:pPr>
    </w:p>
    <w:p w:rsidR="00AA5CB3" w:rsidRDefault="00AA5CB3" w:rsidP="00AA5CB3">
      <w:pPr>
        <w:pStyle w:val="Default"/>
        <w:ind w:firstLine="567"/>
        <w:jc w:val="both"/>
        <w:rPr>
          <w:color w:val="auto"/>
        </w:rPr>
      </w:pPr>
      <w:r>
        <w:rPr>
          <w:color w:val="auto"/>
        </w:rPr>
        <w:t>V – Demonstrativo III - Metas Fiscais Atuais Comparadas com as Fixadas nos Três Exercícios Anteriores;</w:t>
      </w:r>
    </w:p>
    <w:p w:rsidR="00AA5CB3" w:rsidRDefault="00AA5CB3" w:rsidP="00AA5CB3">
      <w:pPr>
        <w:pStyle w:val="Default"/>
        <w:ind w:firstLine="567"/>
        <w:jc w:val="both"/>
        <w:rPr>
          <w:color w:val="auto"/>
        </w:rPr>
      </w:pPr>
    </w:p>
    <w:p w:rsidR="00AA5CB3" w:rsidRDefault="00AA5CB3" w:rsidP="00AA5CB3">
      <w:pPr>
        <w:pStyle w:val="Default"/>
        <w:ind w:firstLine="567"/>
        <w:jc w:val="both"/>
        <w:rPr>
          <w:color w:val="auto"/>
        </w:rPr>
      </w:pPr>
      <w:r>
        <w:rPr>
          <w:color w:val="auto"/>
        </w:rPr>
        <w:t>VI - Demonstrativo IV - Evolução do Patrimônio Líquido;</w:t>
      </w:r>
    </w:p>
    <w:p w:rsidR="00AA5CB3" w:rsidRDefault="00AA5CB3" w:rsidP="00AA5CB3">
      <w:pPr>
        <w:pStyle w:val="Default"/>
        <w:ind w:firstLine="567"/>
        <w:jc w:val="both"/>
        <w:rPr>
          <w:color w:val="auto"/>
        </w:rPr>
      </w:pPr>
    </w:p>
    <w:p w:rsidR="00AA5CB3" w:rsidRDefault="00AA5CB3" w:rsidP="00AA5CB3">
      <w:pPr>
        <w:pStyle w:val="Default"/>
        <w:ind w:firstLine="567"/>
        <w:jc w:val="both"/>
        <w:rPr>
          <w:color w:val="auto"/>
        </w:rPr>
      </w:pPr>
      <w:r>
        <w:rPr>
          <w:color w:val="auto"/>
        </w:rPr>
        <w:t>VII - Demonstrativo V - Origem e Aplicação dos Recursos Obtidos com Alienação de Ativos;</w:t>
      </w:r>
    </w:p>
    <w:p w:rsidR="00AA5CB3" w:rsidRDefault="00AA5CB3" w:rsidP="00AA5CB3">
      <w:pPr>
        <w:pStyle w:val="Default"/>
        <w:ind w:firstLine="567"/>
        <w:jc w:val="both"/>
        <w:rPr>
          <w:color w:val="auto"/>
        </w:rPr>
      </w:pPr>
    </w:p>
    <w:p w:rsidR="00AA5CB3" w:rsidRDefault="00AA5CB3" w:rsidP="00AA5CB3">
      <w:pPr>
        <w:pStyle w:val="Default"/>
        <w:ind w:firstLine="567"/>
        <w:jc w:val="both"/>
        <w:rPr>
          <w:color w:val="auto"/>
        </w:rPr>
      </w:pPr>
      <w:r>
        <w:rPr>
          <w:color w:val="auto"/>
        </w:rPr>
        <w:t>VIII - Demonstrativo VI - Avaliação da Situação Financeira e Atuarial do RPPS;</w:t>
      </w:r>
    </w:p>
    <w:p w:rsidR="00AA5CB3" w:rsidRDefault="00AA5CB3" w:rsidP="00AA5CB3">
      <w:pPr>
        <w:pStyle w:val="Default"/>
        <w:ind w:firstLine="567"/>
        <w:jc w:val="both"/>
        <w:rPr>
          <w:color w:val="auto"/>
        </w:rPr>
      </w:pPr>
    </w:p>
    <w:p w:rsidR="00AA5CB3" w:rsidRDefault="00AA5CB3" w:rsidP="00AA5CB3">
      <w:pPr>
        <w:pStyle w:val="NormalWeb"/>
        <w:tabs>
          <w:tab w:val="left" w:pos="6840"/>
        </w:tabs>
        <w:spacing w:before="0" w:after="0"/>
        <w:ind w:firstLine="567"/>
        <w:jc w:val="both"/>
        <w:rPr>
          <w:rFonts w:ascii="Times New Roman" w:hAnsi="Times New Roman" w:cs="Times New Roman"/>
          <w:lang w:val="pt-BR"/>
        </w:rPr>
      </w:pPr>
      <w:r>
        <w:rPr>
          <w:rFonts w:ascii="Times New Roman" w:hAnsi="Times New Roman" w:cs="Times New Roman"/>
          <w:lang w:val="pt-BR"/>
        </w:rPr>
        <w:t>I</w:t>
      </w:r>
      <w:r>
        <w:rPr>
          <w:rFonts w:ascii="Times New Roman" w:hAnsi="Times New Roman" w:cs="Times New Roman"/>
          <w:lang w:eastAsia="ja-JP"/>
        </w:rPr>
        <w:t xml:space="preserve">X - </w:t>
      </w:r>
      <w:r>
        <w:rPr>
          <w:rFonts w:ascii="Times New Roman" w:hAnsi="Times New Roman" w:cs="Times New Roman"/>
          <w:lang w:val="pt-BR"/>
        </w:rPr>
        <w:t>Demonstrativo</w:t>
      </w:r>
      <w:r>
        <w:rPr>
          <w:rFonts w:ascii="Times New Roman" w:hAnsi="Times New Roman" w:cs="Times New Roman"/>
        </w:rPr>
        <w:t xml:space="preserve"> </w:t>
      </w:r>
      <w:r>
        <w:rPr>
          <w:rFonts w:ascii="Times New Roman" w:hAnsi="Times New Roman" w:cs="Times New Roman"/>
          <w:lang w:val="pt-BR"/>
        </w:rPr>
        <w:t>VII</w:t>
      </w:r>
      <w:r>
        <w:rPr>
          <w:rFonts w:ascii="Times New Roman" w:hAnsi="Times New Roman" w:cs="Times New Roman"/>
          <w:lang w:eastAsia="ja-JP"/>
        </w:rPr>
        <w:t xml:space="preserve"> - Estimativa e Compensação de Renúncia de Receita</w:t>
      </w:r>
      <w:r>
        <w:rPr>
          <w:rFonts w:ascii="Times New Roman" w:hAnsi="Times New Roman" w:cs="Times New Roman"/>
          <w:lang w:val="pt-BR"/>
        </w:rPr>
        <w:t>;</w:t>
      </w:r>
    </w:p>
    <w:p w:rsidR="00AA5CB3" w:rsidRDefault="00AA5CB3" w:rsidP="00AA5CB3">
      <w:pPr>
        <w:pStyle w:val="NormalWeb"/>
        <w:tabs>
          <w:tab w:val="left" w:pos="6840"/>
        </w:tabs>
        <w:spacing w:before="0" w:after="0"/>
        <w:ind w:firstLine="567"/>
        <w:jc w:val="both"/>
        <w:rPr>
          <w:rFonts w:ascii="Times New Roman" w:eastAsia="Yu Mincho" w:hAnsi="Times New Roman" w:cs="Times New Roman"/>
          <w:lang w:val="pt-BR" w:eastAsia="ja-JP"/>
        </w:rPr>
      </w:pPr>
    </w:p>
    <w:p w:rsidR="00AA5CB3" w:rsidRDefault="00AA5CB3" w:rsidP="00AA5CB3">
      <w:pPr>
        <w:ind w:firstLine="567"/>
        <w:jc w:val="both"/>
        <w:rPr>
          <w:rFonts w:eastAsia="MS Mincho"/>
        </w:rPr>
      </w:pPr>
      <w:r>
        <w:t>X - Demonstrativo VIII - Margem de Expansão das Despesas Obrigatórias de Caráter Continuado;</w:t>
      </w:r>
    </w:p>
    <w:p w:rsidR="00AA5CB3" w:rsidRDefault="00AA5CB3" w:rsidP="00AA5CB3">
      <w:pPr>
        <w:ind w:firstLine="567"/>
        <w:jc w:val="both"/>
      </w:pPr>
    </w:p>
    <w:p w:rsidR="00AA5CB3" w:rsidRDefault="00AA5CB3" w:rsidP="00AA5CB3">
      <w:pPr>
        <w:ind w:firstLine="567"/>
        <w:jc w:val="both"/>
      </w:pPr>
      <w:r>
        <w:t>XI – Anexo de Riscos Fiscais;</w:t>
      </w:r>
    </w:p>
    <w:p w:rsidR="00AA5CB3" w:rsidRDefault="00AA5CB3" w:rsidP="00AA5CB3">
      <w:pPr>
        <w:ind w:firstLine="567"/>
        <w:jc w:val="both"/>
      </w:pPr>
    </w:p>
    <w:p w:rsidR="00AA5CB3" w:rsidRDefault="00AA5CB3" w:rsidP="00AA5CB3">
      <w:pPr>
        <w:pStyle w:val="Default"/>
        <w:ind w:firstLine="567"/>
        <w:jc w:val="both"/>
        <w:rPr>
          <w:color w:val="auto"/>
        </w:rPr>
      </w:pPr>
      <w:r>
        <w:rPr>
          <w:color w:val="auto"/>
        </w:rPr>
        <w:t>XII – Anexo V</w:t>
      </w:r>
      <w:proofErr w:type="gramStart"/>
      <w:r>
        <w:rPr>
          <w:color w:val="auto"/>
        </w:rPr>
        <w:t xml:space="preserve">  </w:t>
      </w:r>
      <w:proofErr w:type="gramEnd"/>
      <w:r>
        <w:rPr>
          <w:color w:val="auto"/>
        </w:rPr>
        <w:t>- Descrição dos Programas Governamentais</w:t>
      </w:r>
    </w:p>
    <w:p w:rsidR="00AA5CB3" w:rsidRDefault="00AA5CB3" w:rsidP="00AA5CB3">
      <w:pPr>
        <w:pStyle w:val="Default"/>
        <w:ind w:firstLine="567"/>
        <w:jc w:val="both"/>
        <w:rPr>
          <w:color w:val="auto"/>
        </w:rPr>
      </w:pPr>
    </w:p>
    <w:p w:rsidR="00AA5CB3" w:rsidRDefault="00AA5CB3" w:rsidP="00AA5CB3">
      <w:pPr>
        <w:pStyle w:val="Default"/>
        <w:ind w:firstLine="567"/>
        <w:jc w:val="both"/>
        <w:rPr>
          <w:color w:val="auto"/>
        </w:rPr>
      </w:pPr>
      <w:r>
        <w:rPr>
          <w:color w:val="auto"/>
        </w:rPr>
        <w:t>XIII - Anexo VI – Unidades Executoras e Ações Voltadas ao Desenvolvimento do Programa Governamental;</w:t>
      </w:r>
    </w:p>
    <w:p w:rsidR="00AA5CB3" w:rsidRDefault="00AA5CB3" w:rsidP="00AA5CB3">
      <w:pPr>
        <w:pStyle w:val="Corpodetexto"/>
        <w:ind w:firstLine="567"/>
        <w:rPr>
          <w:rFonts w:ascii="Times New Roman" w:hAnsi="Times New Roman"/>
        </w:rPr>
      </w:pPr>
    </w:p>
    <w:p w:rsidR="00AA5CB3" w:rsidRDefault="00AA5CB3" w:rsidP="00AA5CB3">
      <w:pPr>
        <w:pStyle w:val="Corpodetexto"/>
        <w:ind w:firstLine="567"/>
        <w:rPr>
          <w:rFonts w:ascii="Times New Roman" w:hAnsi="Times New Roman"/>
        </w:rPr>
      </w:pPr>
      <w:r>
        <w:rPr>
          <w:rFonts w:ascii="Times New Roman" w:hAnsi="Times New Roman"/>
          <w:bCs w:val="0"/>
        </w:rPr>
        <w:t>Art. 4º</w:t>
      </w:r>
      <w:r>
        <w:rPr>
          <w:rFonts w:ascii="Times New Roman" w:hAnsi="Times New Roman"/>
        </w:rPr>
        <w:t xml:space="preserve"> Os passivos contingentes e outros riscos capazes de afetar as contas públicas estão avaliados no Anexo de Riscos Fiscais, integrantes desta Lei, detalhado no Demonstrativo de Riscos Fiscais e Providências, no qual são informadas as medidas a serem adotadas pelo Poder Executivo caso venham a se concretizar.</w:t>
      </w:r>
    </w:p>
    <w:p w:rsidR="00AA5CB3" w:rsidRDefault="00AA5CB3" w:rsidP="00AA5CB3">
      <w:pPr>
        <w:pStyle w:val="Corpodetexto"/>
        <w:ind w:firstLine="567"/>
        <w:rPr>
          <w:rFonts w:ascii="Times New Roman" w:hAnsi="Times New Roman"/>
        </w:rPr>
      </w:pPr>
    </w:p>
    <w:p w:rsidR="00AA5CB3" w:rsidRDefault="00AA5CB3" w:rsidP="00AA5CB3">
      <w:pPr>
        <w:pStyle w:val="Corpodetexto"/>
        <w:ind w:firstLine="567"/>
        <w:rPr>
          <w:rFonts w:ascii="Times New Roman" w:hAnsi="Times New Roman"/>
        </w:rPr>
      </w:pPr>
      <w:r>
        <w:rPr>
          <w:rFonts w:ascii="Times New Roman" w:hAnsi="Times New Roman"/>
          <w:bCs w:val="0"/>
        </w:rPr>
        <w:t>Parágrafo único.</w:t>
      </w:r>
      <w:r>
        <w:rPr>
          <w:rFonts w:ascii="Times New Roman" w:hAnsi="Times New Roman"/>
        </w:rPr>
        <w:t xml:space="preserve"> Para os fins deste artigo, consideram-se passivos contingentes e outros riscos fiscais, possíveis obrigações presentes, cuja existência será confirmada somente pela ocorrência ou não de um ou mais eventos futuros, que não esteja totalmente sob controle do Município.</w:t>
      </w:r>
    </w:p>
    <w:p w:rsidR="00AA5CB3" w:rsidRDefault="00AA5CB3" w:rsidP="00AA5CB3">
      <w:pPr>
        <w:pStyle w:val="NormalWeb"/>
        <w:spacing w:before="0" w:after="0"/>
        <w:ind w:firstLine="567"/>
        <w:jc w:val="both"/>
        <w:rPr>
          <w:rFonts w:ascii="Times New Roman" w:hAnsi="Times New Roman" w:cs="Times New Roman"/>
          <w:b/>
          <w:bCs/>
          <w:lang/>
        </w:rPr>
      </w:pPr>
    </w:p>
    <w:p w:rsidR="00AA5CB3" w:rsidRDefault="00AA5CB3" w:rsidP="00AA5CB3">
      <w:pPr>
        <w:pStyle w:val="NormalWeb"/>
        <w:spacing w:before="0" w:after="0"/>
        <w:ind w:firstLine="567"/>
        <w:jc w:val="center"/>
        <w:rPr>
          <w:rFonts w:ascii="Times New Roman" w:hAnsi="Times New Roman" w:cs="Times New Roman"/>
          <w:lang/>
        </w:rPr>
      </w:pPr>
      <w:r>
        <w:rPr>
          <w:rFonts w:ascii="Times New Roman" w:hAnsi="Times New Roman" w:cs="Times New Roman"/>
          <w:lang/>
        </w:rPr>
        <w:t>CAPÍTULO IV</w:t>
      </w:r>
    </w:p>
    <w:p w:rsidR="00AA5CB3" w:rsidRDefault="00AA5CB3" w:rsidP="00AA5CB3">
      <w:pPr>
        <w:pStyle w:val="Corpodetexto"/>
        <w:ind w:firstLine="567"/>
        <w:jc w:val="center"/>
        <w:rPr>
          <w:rFonts w:ascii="Times New Roman" w:hAnsi="Times New Roman"/>
          <w:bCs w:val="0"/>
        </w:rPr>
      </w:pPr>
      <w:r>
        <w:rPr>
          <w:rFonts w:ascii="Times New Roman" w:hAnsi="Times New Roman"/>
          <w:bCs w:val="0"/>
        </w:rPr>
        <w:t>DA ELABORAÇÃO E EXECUÇÃO DO ORÇAMENTO MUNICIPAL</w:t>
      </w:r>
    </w:p>
    <w:p w:rsidR="00AA5CB3" w:rsidRDefault="00AA5CB3" w:rsidP="00AA5CB3">
      <w:pPr>
        <w:pStyle w:val="NormalWeb"/>
        <w:spacing w:before="0" w:after="0"/>
        <w:ind w:firstLine="567"/>
        <w:jc w:val="both"/>
        <w:rPr>
          <w:rFonts w:ascii="Times New Roman" w:hAnsi="Times New Roman" w:cs="Times New Roman"/>
          <w:b/>
          <w:bCs/>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 xml:space="preserve">Art. </w:t>
      </w:r>
      <w:r>
        <w:rPr>
          <w:rFonts w:ascii="Times New Roman" w:hAnsi="Times New Roman" w:cs="Times New Roman"/>
          <w:lang w:val="pt-BR"/>
        </w:rPr>
        <w:t xml:space="preserve"> 5</w:t>
      </w:r>
      <w:r>
        <w:rPr>
          <w:rFonts w:ascii="Times New Roman" w:hAnsi="Times New Roman" w:cs="Times New Roman"/>
          <w:lang/>
        </w:rPr>
        <w:t>º</w:t>
      </w:r>
      <w:r>
        <w:rPr>
          <w:rFonts w:ascii="Times New Roman" w:hAnsi="Times New Roman" w:cs="Times New Roman"/>
          <w:b/>
          <w:bCs/>
          <w:lang/>
        </w:rPr>
        <w:t xml:space="preserve"> </w:t>
      </w:r>
      <w:r>
        <w:rPr>
          <w:rFonts w:ascii="Times New Roman" w:hAnsi="Times New Roman" w:cs="Times New Roman"/>
          <w:lang/>
        </w:rPr>
        <w:t>A proposta orçamentária, que não conterá dispositivo estranho à previsão da receita e à fixação da despesa face à Constituição Federal e à Lei de Responsabilidade Fiscal, atenderá a um processo de planejamento permanente, à descentralização, à participação comunitária e conterá reserva de contingência.</w:t>
      </w:r>
    </w:p>
    <w:p w:rsidR="00AA5CB3" w:rsidRDefault="00AA5CB3" w:rsidP="00AA5CB3">
      <w:pPr>
        <w:pStyle w:val="Corpodetexto"/>
        <w:ind w:firstLine="567"/>
        <w:rPr>
          <w:rFonts w:ascii="Times New Roman" w:hAnsi="Times New Roman"/>
          <w:b/>
          <w:bCs w:val="0"/>
          <w:lang/>
        </w:rPr>
      </w:pPr>
    </w:p>
    <w:p w:rsidR="00AA5CB3" w:rsidRDefault="00AA5CB3" w:rsidP="00AA5CB3">
      <w:pPr>
        <w:pStyle w:val="Corpodetexto"/>
        <w:ind w:firstLine="567"/>
        <w:rPr>
          <w:rFonts w:ascii="Times New Roman" w:hAnsi="Times New Roman"/>
        </w:rPr>
      </w:pPr>
      <w:r>
        <w:rPr>
          <w:rFonts w:ascii="Times New Roman" w:hAnsi="Times New Roman"/>
        </w:rPr>
        <w:t>§ 1º A proposta orçamentária incluirá o orçamento fiscal referente aos Poderes Executivo e Legislativo Municipal, seus fundos e entidades da Administração Direta e Indireta.</w:t>
      </w:r>
    </w:p>
    <w:p w:rsidR="00AA5CB3" w:rsidRDefault="00AA5CB3" w:rsidP="00AA5CB3">
      <w:pPr>
        <w:pStyle w:val="Corpodetexto"/>
        <w:ind w:firstLine="567"/>
        <w:rPr>
          <w:rFonts w:ascii="Times New Roman" w:hAnsi="Times New Roman"/>
          <w:b/>
          <w:bCs w:val="0"/>
        </w:rPr>
      </w:pPr>
    </w:p>
    <w:p w:rsidR="00AA5CB3" w:rsidRDefault="00AA5CB3" w:rsidP="00AA5CB3">
      <w:pPr>
        <w:pStyle w:val="Corpodetexto"/>
        <w:ind w:firstLine="567"/>
        <w:rPr>
          <w:rFonts w:ascii="Times New Roman" w:hAnsi="Times New Roman"/>
        </w:rPr>
      </w:pPr>
      <w:r>
        <w:rPr>
          <w:rFonts w:ascii="Times New Roman" w:hAnsi="Times New Roman"/>
        </w:rPr>
        <w:t>§ 2º A proposta orçamentária conterá o orçamento da seguridade social abrangendo todas as entidades de saúde, previdência e assistência social, quando couber.</w:t>
      </w:r>
    </w:p>
    <w:p w:rsidR="00AA5CB3" w:rsidRDefault="00AA5CB3" w:rsidP="00AA5CB3">
      <w:pPr>
        <w:pStyle w:val="NormalWeb"/>
        <w:tabs>
          <w:tab w:val="left" w:pos="6840"/>
        </w:tabs>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 xml:space="preserve">Art. </w:t>
      </w:r>
      <w:r>
        <w:rPr>
          <w:rFonts w:ascii="Times New Roman" w:hAnsi="Times New Roman" w:cs="Times New Roman"/>
          <w:lang w:val="pt-BR"/>
        </w:rPr>
        <w:t xml:space="preserve"> </w:t>
      </w:r>
      <w:r>
        <w:rPr>
          <w:rFonts w:ascii="Times New Roman" w:hAnsi="Times New Roman" w:cs="Times New Roman"/>
          <w:lang/>
        </w:rPr>
        <w:t xml:space="preserve">6º A proposta orçamentária abrangerá os Poderes Legislativo e Executivo, seus fundos e entidades da </w:t>
      </w:r>
      <w:r>
        <w:rPr>
          <w:rFonts w:ascii="Times New Roman" w:hAnsi="Times New Roman" w:cs="Times New Roman"/>
          <w:lang w:val="pt-BR"/>
        </w:rPr>
        <w:t>A</w:t>
      </w:r>
      <w:proofErr w:type="spellStart"/>
      <w:r>
        <w:rPr>
          <w:rFonts w:ascii="Times New Roman" w:hAnsi="Times New Roman" w:cs="Times New Roman"/>
          <w:lang/>
        </w:rPr>
        <w:t>dministração</w:t>
      </w:r>
      <w:proofErr w:type="spellEnd"/>
      <w:r>
        <w:rPr>
          <w:rFonts w:ascii="Times New Roman" w:hAnsi="Times New Roman" w:cs="Times New Roman"/>
          <w:lang/>
        </w:rPr>
        <w:t xml:space="preserve"> </w:t>
      </w:r>
      <w:r>
        <w:rPr>
          <w:rFonts w:ascii="Times New Roman" w:hAnsi="Times New Roman" w:cs="Times New Roman"/>
          <w:lang w:val="pt-BR"/>
        </w:rPr>
        <w:t>D</w:t>
      </w:r>
      <w:proofErr w:type="spellStart"/>
      <w:r>
        <w:rPr>
          <w:rFonts w:ascii="Times New Roman" w:hAnsi="Times New Roman" w:cs="Times New Roman"/>
          <w:lang/>
        </w:rPr>
        <w:t>ireta</w:t>
      </w:r>
      <w:proofErr w:type="spellEnd"/>
      <w:r>
        <w:rPr>
          <w:rFonts w:ascii="Times New Roman" w:hAnsi="Times New Roman" w:cs="Times New Roman"/>
          <w:lang/>
        </w:rPr>
        <w:t xml:space="preserve"> e </w:t>
      </w:r>
      <w:r>
        <w:rPr>
          <w:rFonts w:ascii="Times New Roman" w:hAnsi="Times New Roman" w:cs="Times New Roman"/>
          <w:lang w:val="pt-BR"/>
        </w:rPr>
        <w:t>I</w:t>
      </w:r>
      <w:proofErr w:type="spellStart"/>
      <w:r>
        <w:rPr>
          <w:rFonts w:ascii="Times New Roman" w:hAnsi="Times New Roman" w:cs="Times New Roman"/>
          <w:lang/>
        </w:rPr>
        <w:t>ndireta</w:t>
      </w:r>
      <w:proofErr w:type="spellEnd"/>
      <w:r>
        <w:rPr>
          <w:rFonts w:ascii="Times New Roman" w:hAnsi="Times New Roman" w:cs="Times New Roman"/>
          <w:lang/>
        </w:rPr>
        <w:t>, observando-se os seguintes objetivos:</w:t>
      </w:r>
    </w:p>
    <w:p w:rsidR="00AA5CB3" w:rsidRDefault="00AA5CB3" w:rsidP="00AA5CB3">
      <w:pPr>
        <w:pStyle w:val="NormalWeb"/>
        <w:spacing w:before="0" w:after="0"/>
        <w:ind w:firstLine="567"/>
        <w:jc w:val="both"/>
        <w:rPr>
          <w:rStyle w:val="nfase"/>
          <w:rFonts w:ascii="Times New Roman" w:hAnsi="Times New Roman"/>
          <w:i w:val="0"/>
          <w:lang w:eastAsia="ja-JP"/>
        </w:rPr>
      </w:pPr>
    </w:p>
    <w:p w:rsidR="00AA5CB3" w:rsidRDefault="00AA5CB3" w:rsidP="00AA5CB3">
      <w:pPr>
        <w:pStyle w:val="NormalWeb"/>
        <w:tabs>
          <w:tab w:val="left" w:pos="1080"/>
        </w:tabs>
        <w:spacing w:before="0" w:after="0"/>
        <w:ind w:firstLine="567"/>
        <w:jc w:val="both"/>
      </w:pPr>
      <w:r>
        <w:rPr>
          <w:rFonts w:ascii="Times New Roman" w:hAnsi="Times New Roman" w:cs="Times New Roman"/>
          <w:lang/>
        </w:rPr>
        <w:t>I - combater a pobreza e promover a cidadania e a inclusão social;</w:t>
      </w:r>
    </w:p>
    <w:p w:rsidR="00AA5CB3" w:rsidRDefault="00AA5CB3" w:rsidP="00AA5CB3">
      <w:pPr>
        <w:pStyle w:val="NormalWeb"/>
        <w:tabs>
          <w:tab w:val="left" w:pos="1800"/>
          <w:tab w:val="left" w:pos="8100"/>
        </w:tabs>
        <w:spacing w:before="0" w:after="0"/>
        <w:ind w:firstLine="567"/>
        <w:jc w:val="both"/>
        <w:rPr>
          <w:rFonts w:ascii="Times New Roman" w:hAnsi="Times New Roman" w:cs="Times New Roman" w:hint="eastAsia"/>
          <w:lang/>
        </w:rPr>
      </w:pPr>
    </w:p>
    <w:p w:rsidR="00AA5CB3" w:rsidRDefault="00AA5CB3" w:rsidP="00AA5CB3">
      <w:pPr>
        <w:pStyle w:val="NormalWeb"/>
        <w:tabs>
          <w:tab w:val="left" w:pos="1800"/>
          <w:tab w:val="left" w:pos="8100"/>
        </w:tabs>
        <w:spacing w:before="0" w:after="0"/>
        <w:ind w:firstLine="567"/>
        <w:jc w:val="both"/>
        <w:rPr>
          <w:rFonts w:ascii="Times New Roman" w:hAnsi="Times New Roman" w:cs="Times New Roman"/>
          <w:lang/>
        </w:rPr>
      </w:pPr>
      <w:r>
        <w:rPr>
          <w:rFonts w:ascii="Times New Roman" w:hAnsi="Times New Roman" w:cs="Times New Roman"/>
          <w:lang/>
        </w:rPr>
        <w:t>II - promover o desenvolvimento do Município e o crescimento econômico;</w:t>
      </w:r>
    </w:p>
    <w:p w:rsidR="00AA5CB3" w:rsidRDefault="00AA5CB3" w:rsidP="00AA5CB3">
      <w:pPr>
        <w:pStyle w:val="NormalWeb"/>
        <w:tabs>
          <w:tab w:val="left" w:pos="1800"/>
          <w:tab w:val="left" w:pos="8100"/>
        </w:tabs>
        <w:spacing w:before="0" w:after="0"/>
        <w:ind w:firstLine="567"/>
        <w:jc w:val="both"/>
        <w:rPr>
          <w:rFonts w:ascii="Times New Roman" w:hAnsi="Times New Roman" w:cs="Times New Roman"/>
          <w:lang/>
        </w:rPr>
      </w:pPr>
    </w:p>
    <w:p w:rsidR="00AA5CB3" w:rsidRDefault="00AA5CB3" w:rsidP="00AA5CB3">
      <w:pPr>
        <w:pStyle w:val="NormalWeb"/>
        <w:tabs>
          <w:tab w:val="left" w:pos="1800"/>
          <w:tab w:val="left" w:pos="8100"/>
        </w:tabs>
        <w:spacing w:before="0" w:after="0"/>
        <w:ind w:firstLine="567"/>
        <w:jc w:val="both"/>
        <w:rPr>
          <w:rFonts w:ascii="Times New Roman" w:hAnsi="Times New Roman" w:cs="Times New Roman"/>
          <w:lang/>
        </w:rPr>
      </w:pPr>
      <w:r>
        <w:rPr>
          <w:rFonts w:ascii="Times New Roman" w:hAnsi="Times New Roman" w:cs="Times New Roman"/>
          <w:lang/>
        </w:rPr>
        <w:t>I</w:t>
      </w:r>
      <w:r>
        <w:rPr>
          <w:rFonts w:ascii="Times New Roman" w:hAnsi="Times New Roman" w:cs="Times New Roman"/>
          <w:lang w:val="pt-BR"/>
        </w:rPr>
        <w:t>II</w:t>
      </w:r>
      <w:r>
        <w:rPr>
          <w:rFonts w:ascii="Times New Roman" w:hAnsi="Times New Roman" w:cs="Times New Roman"/>
          <w:lang/>
        </w:rPr>
        <w:t xml:space="preserve"> - reestruturação e reorganização dos serviços administrativos, buscando maior eficiência de trabalho e de arrecadação;</w:t>
      </w:r>
    </w:p>
    <w:p w:rsidR="00AA5CB3" w:rsidRDefault="00AA5CB3" w:rsidP="00AA5CB3">
      <w:pPr>
        <w:pStyle w:val="NormalWeb"/>
        <w:tabs>
          <w:tab w:val="left" w:pos="1800"/>
          <w:tab w:val="left" w:pos="8100"/>
        </w:tabs>
        <w:spacing w:before="0" w:after="0"/>
        <w:ind w:firstLine="567"/>
        <w:jc w:val="both"/>
        <w:rPr>
          <w:rFonts w:ascii="Times New Roman" w:hAnsi="Times New Roman" w:cs="Times New Roman"/>
          <w:lang/>
        </w:rPr>
      </w:pPr>
    </w:p>
    <w:p w:rsidR="00AA5CB3" w:rsidRDefault="00AA5CB3" w:rsidP="00AA5CB3">
      <w:pPr>
        <w:pStyle w:val="NormalWeb"/>
        <w:tabs>
          <w:tab w:val="left" w:pos="1800"/>
          <w:tab w:val="left" w:pos="8100"/>
        </w:tabs>
        <w:spacing w:before="0" w:after="0"/>
        <w:ind w:firstLine="567"/>
        <w:jc w:val="both"/>
        <w:rPr>
          <w:rFonts w:ascii="Times New Roman" w:hAnsi="Times New Roman" w:cs="Times New Roman"/>
          <w:lang/>
        </w:rPr>
      </w:pPr>
      <w:r>
        <w:rPr>
          <w:rFonts w:ascii="Times New Roman" w:hAnsi="Times New Roman" w:cs="Times New Roman"/>
          <w:lang w:val="pt-BR"/>
        </w:rPr>
        <w:t>I</w:t>
      </w:r>
      <w:r>
        <w:rPr>
          <w:rFonts w:ascii="Times New Roman" w:hAnsi="Times New Roman" w:cs="Times New Roman"/>
          <w:lang/>
        </w:rPr>
        <w:t>V - assistência à criança e ao adolescente;</w:t>
      </w:r>
    </w:p>
    <w:p w:rsidR="00AA5CB3" w:rsidRDefault="00AA5CB3" w:rsidP="00AA5CB3">
      <w:pPr>
        <w:pStyle w:val="NormalWeb"/>
        <w:tabs>
          <w:tab w:val="left" w:pos="1800"/>
          <w:tab w:val="left" w:pos="8100"/>
        </w:tabs>
        <w:spacing w:before="0" w:after="0"/>
        <w:ind w:firstLine="567"/>
        <w:jc w:val="both"/>
        <w:rPr>
          <w:rFonts w:ascii="Times New Roman" w:hAnsi="Times New Roman" w:cs="Times New Roman"/>
          <w:lang/>
        </w:rPr>
      </w:pPr>
    </w:p>
    <w:p w:rsidR="00AA5CB3" w:rsidRDefault="00AA5CB3" w:rsidP="00AA5CB3">
      <w:pPr>
        <w:pStyle w:val="NormalWeb"/>
        <w:tabs>
          <w:tab w:val="left" w:pos="1800"/>
          <w:tab w:val="left" w:pos="8100"/>
        </w:tabs>
        <w:spacing w:before="0" w:after="0"/>
        <w:ind w:firstLine="567"/>
        <w:jc w:val="both"/>
        <w:rPr>
          <w:rFonts w:ascii="Times New Roman" w:hAnsi="Times New Roman" w:cs="Times New Roman"/>
          <w:lang/>
        </w:rPr>
      </w:pPr>
      <w:r>
        <w:rPr>
          <w:rFonts w:ascii="Times New Roman" w:hAnsi="Times New Roman" w:cs="Times New Roman"/>
          <w:lang/>
        </w:rPr>
        <w:t>V - melhoria da infra-estrutura urbana;</w:t>
      </w:r>
    </w:p>
    <w:p w:rsidR="00AA5CB3" w:rsidRDefault="00AA5CB3" w:rsidP="00AA5CB3">
      <w:pPr>
        <w:pStyle w:val="NormalWeb"/>
        <w:tabs>
          <w:tab w:val="left" w:pos="1800"/>
          <w:tab w:val="left" w:pos="8100"/>
        </w:tabs>
        <w:spacing w:before="0" w:after="0"/>
        <w:ind w:firstLine="567"/>
        <w:jc w:val="both"/>
        <w:rPr>
          <w:rFonts w:ascii="Times New Roman" w:hAnsi="Times New Roman" w:cs="Times New Roman"/>
          <w:lang/>
        </w:rPr>
      </w:pPr>
    </w:p>
    <w:p w:rsidR="00AA5CB3" w:rsidRDefault="00AA5CB3" w:rsidP="00AA5CB3">
      <w:pPr>
        <w:pStyle w:val="NormalWeb"/>
        <w:tabs>
          <w:tab w:val="left" w:pos="1800"/>
          <w:tab w:val="left" w:pos="8100"/>
        </w:tabs>
        <w:spacing w:before="0" w:after="0"/>
        <w:ind w:firstLine="567"/>
        <w:jc w:val="both"/>
        <w:rPr>
          <w:rFonts w:ascii="Times New Roman" w:hAnsi="Times New Roman" w:cs="Times New Roman"/>
          <w:lang/>
        </w:rPr>
      </w:pPr>
      <w:r>
        <w:rPr>
          <w:rFonts w:ascii="Times New Roman" w:hAnsi="Times New Roman" w:cs="Times New Roman"/>
          <w:lang/>
        </w:rPr>
        <w:t>VI - oferecer assistência médica, odontológica e ambulatorial à população carente, através do Sistema Único de Saúde;</w:t>
      </w:r>
    </w:p>
    <w:p w:rsidR="00AA5CB3" w:rsidRDefault="00AA5CB3" w:rsidP="00AA5CB3">
      <w:pPr>
        <w:pStyle w:val="NormalWeb"/>
        <w:tabs>
          <w:tab w:val="left" w:pos="1800"/>
          <w:tab w:val="left" w:pos="8100"/>
        </w:tabs>
        <w:spacing w:before="0" w:after="0"/>
        <w:ind w:firstLine="567"/>
        <w:jc w:val="both"/>
        <w:rPr>
          <w:rFonts w:ascii="Times New Roman" w:hAnsi="Times New Roman" w:cs="Times New Roman"/>
          <w:lang/>
        </w:rPr>
      </w:pPr>
    </w:p>
    <w:p w:rsidR="00AA5CB3" w:rsidRDefault="00AA5CB3" w:rsidP="00AA5CB3">
      <w:pPr>
        <w:pStyle w:val="NormalWeb"/>
        <w:tabs>
          <w:tab w:val="left" w:pos="1800"/>
          <w:tab w:val="left" w:pos="8100"/>
        </w:tabs>
        <w:spacing w:before="0" w:after="0"/>
        <w:ind w:firstLine="567"/>
        <w:jc w:val="both"/>
        <w:rPr>
          <w:rFonts w:ascii="Times New Roman" w:hAnsi="Times New Roman" w:cs="Times New Roman"/>
          <w:lang/>
        </w:rPr>
      </w:pPr>
      <w:r>
        <w:rPr>
          <w:rFonts w:ascii="Times New Roman" w:hAnsi="Times New Roman" w:cs="Times New Roman"/>
          <w:lang/>
        </w:rPr>
        <w:t>VII - austeridade na gestão dos recursos públicos.</w:t>
      </w:r>
    </w:p>
    <w:p w:rsidR="00AA5CB3" w:rsidRDefault="00AA5CB3" w:rsidP="00AA5CB3">
      <w:pPr>
        <w:pStyle w:val="NormalWeb"/>
        <w:spacing w:before="0" w:after="0"/>
        <w:ind w:firstLine="567"/>
        <w:jc w:val="both"/>
        <w:rPr>
          <w:rFonts w:ascii="Times New Roman" w:hAnsi="Times New Roman" w:cs="Times New Roman"/>
          <w:b/>
          <w:bCs/>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color w:val="000000"/>
          <w:lang/>
        </w:rPr>
        <w:t>Art.</w:t>
      </w:r>
      <w:r>
        <w:rPr>
          <w:rFonts w:ascii="Times New Roman" w:hAnsi="Times New Roman" w:cs="Times New Roman"/>
          <w:color w:val="000000"/>
          <w:lang w:val="pt-BR"/>
        </w:rPr>
        <w:t xml:space="preserve"> </w:t>
      </w:r>
      <w:r>
        <w:rPr>
          <w:rFonts w:ascii="Times New Roman" w:hAnsi="Times New Roman" w:cs="Times New Roman"/>
          <w:color w:val="000000"/>
          <w:lang/>
        </w:rPr>
        <w:t xml:space="preserve"> 7º A proposta orçamentária para o ano </w:t>
      </w:r>
      <w:r>
        <w:rPr>
          <w:rFonts w:ascii="Times New Roman" w:hAnsi="Times New Roman" w:cs="Times New Roman"/>
          <w:color w:val="000000"/>
          <w:lang w:val="pt-BR"/>
        </w:rPr>
        <w:t>2023</w:t>
      </w:r>
      <w:r>
        <w:rPr>
          <w:rFonts w:ascii="Times New Roman" w:hAnsi="Times New Roman" w:cs="Times New Roman"/>
          <w:color w:val="000000"/>
          <w:lang/>
        </w:rPr>
        <w:t xml:space="preserve"> conterá as metas e prioridades a serem estabelecidas na Relação de Programas</w:t>
      </w:r>
      <w:r>
        <w:rPr>
          <w:rFonts w:ascii="Times New Roman" w:hAnsi="Times New Roman" w:cs="Times New Roman"/>
          <w:lang/>
        </w:rPr>
        <w:t xml:space="preserve"> que integrará a Lei do Plano Plurianual e ainda as seguintes disposições:</w:t>
      </w:r>
    </w:p>
    <w:p w:rsidR="00AA5CB3" w:rsidRDefault="00AA5CB3" w:rsidP="00AA5CB3">
      <w:pPr>
        <w:pStyle w:val="NormalWeb"/>
        <w:tabs>
          <w:tab w:val="left" w:pos="1440"/>
          <w:tab w:val="left" w:pos="1710"/>
        </w:tabs>
        <w:spacing w:before="0" w:after="0"/>
        <w:ind w:firstLine="567"/>
        <w:jc w:val="both"/>
        <w:rPr>
          <w:rFonts w:ascii="Times New Roman" w:hAnsi="Times New Roman" w:cs="Times New Roman"/>
          <w:lang/>
        </w:rPr>
      </w:pPr>
    </w:p>
    <w:p w:rsidR="00AA5CB3" w:rsidRDefault="00AA5CB3" w:rsidP="00AA5CB3">
      <w:pPr>
        <w:pStyle w:val="NormalWeb"/>
        <w:tabs>
          <w:tab w:val="left" w:pos="1440"/>
          <w:tab w:val="left" w:pos="1710"/>
        </w:tabs>
        <w:spacing w:before="0" w:after="0"/>
        <w:ind w:firstLine="567"/>
        <w:jc w:val="both"/>
        <w:rPr>
          <w:rFonts w:ascii="Times New Roman" w:hAnsi="Times New Roman" w:cs="Times New Roman"/>
          <w:lang/>
        </w:rPr>
      </w:pPr>
      <w:r>
        <w:rPr>
          <w:rFonts w:ascii="Times New Roman" w:hAnsi="Times New Roman" w:cs="Times New Roman"/>
          <w:lang/>
        </w:rPr>
        <w:t>I - as unidades orçamentárias projetarão suas despesas correntes até o limite fixado na receita para o ano em curso;</w:t>
      </w:r>
    </w:p>
    <w:p w:rsidR="00AA5CB3" w:rsidRDefault="00AA5CB3" w:rsidP="00AA5CB3">
      <w:pPr>
        <w:pStyle w:val="NormalWeb"/>
        <w:tabs>
          <w:tab w:val="left" w:pos="1710"/>
        </w:tabs>
        <w:spacing w:before="0" w:after="0"/>
        <w:ind w:firstLine="567"/>
        <w:jc w:val="both"/>
        <w:rPr>
          <w:rFonts w:ascii="Times New Roman" w:hAnsi="Times New Roman" w:cs="Times New Roman"/>
          <w:lang/>
        </w:rPr>
      </w:pPr>
    </w:p>
    <w:p w:rsidR="00AA5CB3" w:rsidRDefault="00AA5CB3" w:rsidP="00AA5CB3">
      <w:pPr>
        <w:pStyle w:val="NormalWeb"/>
        <w:tabs>
          <w:tab w:val="left" w:pos="1710"/>
        </w:tabs>
        <w:spacing w:before="0" w:after="0"/>
        <w:ind w:firstLine="567"/>
        <w:jc w:val="both"/>
        <w:rPr>
          <w:rFonts w:ascii="Times New Roman" w:hAnsi="Times New Roman" w:cs="Times New Roman"/>
          <w:lang/>
        </w:rPr>
      </w:pPr>
      <w:r>
        <w:rPr>
          <w:rFonts w:ascii="Times New Roman" w:hAnsi="Times New Roman" w:cs="Times New Roman"/>
          <w:lang/>
        </w:rPr>
        <w:t>II - na estimativa da receita considerar-se-á a tendência do presente exercício e o incremento da arrecadação decorrente das modificações na legislação tributária;</w:t>
      </w:r>
    </w:p>
    <w:p w:rsidR="00AA5CB3" w:rsidRDefault="00AA5CB3" w:rsidP="00AA5CB3">
      <w:pPr>
        <w:pStyle w:val="NormalWeb"/>
        <w:tabs>
          <w:tab w:val="left" w:pos="1710"/>
        </w:tabs>
        <w:spacing w:before="0" w:after="0"/>
        <w:ind w:firstLine="567"/>
        <w:jc w:val="both"/>
        <w:rPr>
          <w:rFonts w:ascii="Times New Roman" w:hAnsi="Times New Roman" w:cs="Times New Roman"/>
          <w:lang/>
        </w:rPr>
      </w:pPr>
    </w:p>
    <w:p w:rsidR="00AA5CB3" w:rsidRDefault="00AA5CB3" w:rsidP="00AA5CB3">
      <w:pPr>
        <w:pStyle w:val="NormalWeb"/>
        <w:tabs>
          <w:tab w:val="left" w:pos="1710"/>
        </w:tabs>
        <w:spacing w:before="0" w:after="0"/>
        <w:ind w:firstLine="567"/>
        <w:jc w:val="both"/>
        <w:rPr>
          <w:rFonts w:ascii="Times New Roman" w:hAnsi="Times New Roman" w:cs="Times New Roman"/>
          <w:lang/>
        </w:rPr>
      </w:pPr>
      <w:r>
        <w:rPr>
          <w:rFonts w:ascii="Times New Roman" w:hAnsi="Times New Roman" w:cs="Times New Roman"/>
          <w:lang/>
        </w:rPr>
        <w:t>I</w:t>
      </w:r>
      <w:r>
        <w:rPr>
          <w:rFonts w:ascii="Times New Roman" w:hAnsi="Times New Roman" w:cs="Times New Roman"/>
          <w:lang w:val="pt-BR"/>
        </w:rPr>
        <w:t>II</w:t>
      </w:r>
      <w:r>
        <w:rPr>
          <w:rFonts w:ascii="Times New Roman" w:hAnsi="Times New Roman" w:cs="Times New Roman"/>
          <w:lang/>
        </w:rPr>
        <w:t xml:space="preserve"> - as despesas serão fixadas no mínimo por elementos, obedecendo às codificações da Portaria </w:t>
      </w:r>
      <w:r>
        <w:rPr>
          <w:rFonts w:ascii="Times New Roman" w:hAnsi="Times New Roman" w:cs="Times New Roman"/>
          <w:lang w:val="pt-BR"/>
        </w:rPr>
        <w:t>Interministerial</w:t>
      </w:r>
      <w:r>
        <w:rPr>
          <w:rFonts w:ascii="Times New Roman" w:hAnsi="Times New Roman" w:cs="Times New Roman"/>
          <w:lang/>
        </w:rPr>
        <w:t xml:space="preserve"> n</w:t>
      </w:r>
      <w:r>
        <w:rPr>
          <w:rFonts w:ascii="Times New Roman" w:hAnsi="Times New Roman" w:cs="Times New Roman"/>
          <w:strike/>
          <w:color w:val="000000"/>
          <w:lang/>
        </w:rPr>
        <w:t>º</w:t>
      </w:r>
      <w:r>
        <w:rPr>
          <w:rFonts w:ascii="Times New Roman" w:hAnsi="Times New Roman" w:cs="Times New Roman"/>
          <w:lang/>
        </w:rPr>
        <w:t xml:space="preserve"> 163/2.001, e o artigo 15, da Lei n</w:t>
      </w:r>
      <w:r>
        <w:rPr>
          <w:rFonts w:ascii="Times New Roman" w:hAnsi="Times New Roman" w:cs="Times New Roman"/>
          <w:strike/>
          <w:color w:val="000000"/>
          <w:lang/>
        </w:rPr>
        <w:t>º</w:t>
      </w:r>
      <w:r>
        <w:rPr>
          <w:rFonts w:ascii="Times New Roman" w:hAnsi="Times New Roman" w:cs="Times New Roman"/>
          <w:lang/>
        </w:rPr>
        <w:t xml:space="preserve"> 4.320/1964;</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val="pt-BR"/>
        </w:rPr>
        <w:t>I</w:t>
      </w:r>
      <w:r>
        <w:rPr>
          <w:rFonts w:ascii="Times New Roman" w:hAnsi="Times New Roman" w:cs="Times New Roman"/>
          <w:lang/>
        </w:rPr>
        <w:t>V - os recursos legalmente vinculados à finalidade específica deverão ser utilizados exclusivamente para o atendimento do objeto de sua vinculação, ainda que em exercício diverso daquele em que ocorrer o ingresso.</w:t>
      </w:r>
    </w:p>
    <w:p w:rsidR="00AA5CB3" w:rsidRDefault="00AA5CB3" w:rsidP="00AA5CB3">
      <w:pPr>
        <w:pStyle w:val="NormalWeb"/>
        <w:spacing w:before="0" w:after="0"/>
        <w:ind w:firstLine="567"/>
        <w:jc w:val="both"/>
        <w:rPr>
          <w:rFonts w:ascii="Times New Roman" w:hAnsi="Times New Roman" w:cs="Times New Roman"/>
          <w:b/>
          <w:bCs/>
          <w:lang w:val="pt-BR"/>
        </w:rPr>
      </w:pPr>
    </w:p>
    <w:p w:rsidR="00AA5CB3" w:rsidRDefault="00AA5CB3" w:rsidP="00AA5CB3">
      <w:pPr>
        <w:pStyle w:val="Corpodetexto"/>
        <w:ind w:firstLine="567"/>
        <w:rPr>
          <w:rFonts w:ascii="Times New Roman" w:hAnsi="Times New Roman"/>
        </w:rPr>
      </w:pPr>
      <w:r>
        <w:rPr>
          <w:rFonts w:ascii="Times New Roman" w:hAnsi="Times New Roman"/>
        </w:rPr>
        <w:t>Art.</w:t>
      </w:r>
      <w:proofErr w:type="gramStart"/>
      <w:r>
        <w:rPr>
          <w:rFonts w:ascii="Times New Roman" w:hAnsi="Times New Roman"/>
        </w:rPr>
        <w:t xml:space="preserve">  </w:t>
      </w:r>
      <w:proofErr w:type="gramEnd"/>
      <w:r>
        <w:rPr>
          <w:rFonts w:ascii="Times New Roman" w:hAnsi="Times New Roman"/>
        </w:rPr>
        <w:t>8º O orçamento geral abrangerá os Poderes Executivo e Legislativo e as entidades das Administrações Diretas e Indiretas, quando couber, e será elaborado em conformidade com a Portaria n° 42/1.999 do Ministério do Orçamento e Gestão e demais Portarias editadas pelo Governo Federal e, ainda, em conformidade com o art. 15 da Lei Federal nº 4.320/1964.</w:t>
      </w:r>
    </w:p>
    <w:p w:rsidR="00AA5CB3" w:rsidRDefault="00AA5CB3" w:rsidP="00AA5CB3">
      <w:pPr>
        <w:pStyle w:val="Corpodetexto"/>
        <w:ind w:firstLine="567"/>
        <w:rPr>
          <w:rFonts w:ascii="Times New Roman" w:hAnsi="Times New Roman"/>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 xml:space="preserve">Art. </w:t>
      </w:r>
      <w:r>
        <w:rPr>
          <w:rFonts w:ascii="Times New Roman" w:hAnsi="Times New Roman" w:cs="Times New Roman"/>
          <w:lang w:val="pt-BR"/>
        </w:rPr>
        <w:t xml:space="preserve"> 9</w:t>
      </w:r>
      <w:r>
        <w:rPr>
          <w:rFonts w:ascii="Times New Roman" w:hAnsi="Times New Roman" w:cs="Times New Roman"/>
          <w:lang/>
        </w:rPr>
        <w:t>º A Câmara Municipal deverá enviar sua proposta orçamentária ao Poder Executivo até 30 (trinta) dias antes do prazo de encaminhamento do projeto de lei orçamentária ao Legislativo.</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SemEspaamento"/>
        <w:ind w:firstLine="567"/>
        <w:jc w:val="both"/>
        <w:rPr>
          <w:rFonts w:ascii="Times New Roman" w:hAnsi="Times New Roman" w:cs="Times New Roman"/>
          <w:sz w:val="24"/>
          <w:szCs w:val="24"/>
        </w:rPr>
      </w:pPr>
      <w:r>
        <w:rPr>
          <w:rFonts w:ascii="Times New Roman" w:hAnsi="Times New Roman" w:cs="Times New Roman"/>
          <w:sz w:val="24"/>
          <w:szCs w:val="24"/>
        </w:rPr>
        <w:t>Art. 10. Na elaboração da proposta orçamentária será atendido preferencialmente aos projetos e atividades constantes das Metas e Prioridades juntamente com o Plano Plurianual relativo ao período de 2022 a 2025, podendo na medida das necessidades, serem elencados novos programas, desde que financiados com recursos próprios ou de outras esferas do Governo, sempre através de novas autorizações legislativas.</w:t>
      </w:r>
    </w:p>
    <w:p w:rsidR="00AA5CB3" w:rsidRDefault="00AA5CB3" w:rsidP="00AA5CB3">
      <w:pPr>
        <w:pStyle w:val="NormalWeb"/>
        <w:spacing w:before="0" w:after="0"/>
        <w:ind w:firstLine="567"/>
        <w:jc w:val="both"/>
        <w:rPr>
          <w:rFonts w:ascii="Times New Roman" w:hAnsi="Times New Roman" w:cs="Times New Roman"/>
          <w:b/>
          <w:bCs/>
          <w:lang/>
        </w:rPr>
      </w:pPr>
    </w:p>
    <w:p w:rsidR="00AA5CB3" w:rsidRDefault="00AA5CB3" w:rsidP="00AA5CB3">
      <w:pPr>
        <w:pStyle w:val="Corpodetexto"/>
        <w:ind w:firstLine="567"/>
        <w:rPr>
          <w:rFonts w:ascii="Times New Roman" w:hAnsi="Times New Roman"/>
          <w:color w:val="000000"/>
        </w:rPr>
      </w:pPr>
      <w:r>
        <w:rPr>
          <w:rFonts w:ascii="Times New Roman" w:hAnsi="Times New Roman"/>
          <w:color w:val="000000"/>
        </w:rPr>
        <w:t>Art. 11</w:t>
      </w:r>
      <w:r>
        <w:rPr>
          <w:rFonts w:ascii="Times New Roman" w:hAnsi="Times New Roman"/>
          <w:b/>
          <w:bCs w:val="0"/>
          <w:color w:val="000000"/>
        </w:rPr>
        <w:t>.</w:t>
      </w:r>
      <w:r>
        <w:rPr>
          <w:rFonts w:ascii="Times New Roman" w:hAnsi="Times New Roman"/>
          <w:color w:val="000000"/>
        </w:rPr>
        <w:t xml:space="preserve"> A proposta orçamentária que o Poder Executivo encaminhar ao Poder Legislativo compor-se á de:</w:t>
      </w:r>
    </w:p>
    <w:p w:rsidR="00AA5CB3" w:rsidRDefault="00AA5CB3" w:rsidP="00AA5CB3">
      <w:pPr>
        <w:pStyle w:val="Corpodetexto"/>
        <w:ind w:firstLine="567"/>
        <w:rPr>
          <w:rFonts w:ascii="Times New Roman" w:hAnsi="Times New Roman"/>
          <w:b/>
          <w:bCs w:val="0"/>
        </w:rPr>
      </w:pPr>
    </w:p>
    <w:p w:rsidR="00AA5CB3" w:rsidRDefault="00AA5CB3" w:rsidP="00AA5CB3">
      <w:pPr>
        <w:pStyle w:val="Corpodetexto"/>
        <w:ind w:firstLine="567"/>
        <w:rPr>
          <w:rFonts w:ascii="Times New Roman" w:hAnsi="Times New Roman"/>
        </w:rPr>
      </w:pPr>
      <w:r>
        <w:rPr>
          <w:rFonts w:ascii="Times New Roman" w:hAnsi="Times New Roman"/>
        </w:rPr>
        <w:t>I - mensagem;</w:t>
      </w:r>
    </w:p>
    <w:p w:rsidR="00AA5CB3" w:rsidRDefault="00AA5CB3" w:rsidP="00AA5CB3">
      <w:pPr>
        <w:pStyle w:val="Corpodetexto"/>
        <w:ind w:firstLine="567"/>
        <w:rPr>
          <w:rFonts w:ascii="Times New Roman" w:hAnsi="Times New Roman"/>
        </w:rPr>
      </w:pPr>
    </w:p>
    <w:p w:rsidR="00AA5CB3" w:rsidRDefault="00AA5CB3" w:rsidP="00AA5CB3">
      <w:pPr>
        <w:pStyle w:val="Corpodetexto"/>
        <w:ind w:firstLine="567"/>
        <w:rPr>
          <w:rFonts w:ascii="Times New Roman" w:hAnsi="Times New Roman"/>
        </w:rPr>
      </w:pPr>
      <w:r>
        <w:rPr>
          <w:rFonts w:ascii="Times New Roman" w:hAnsi="Times New Roman"/>
        </w:rPr>
        <w:t>II – Projeto de Lei Orçamentária;</w:t>
      </w:r>
    </w:p>
    <w:p w:rsidR="00AA5CB3" w:rsidRDefault="00AA5CB3" w:rsidP="00AA5CB3">
      <w:pPr>
        <w:pStyle w:val="Corpodetexto"/>
        <w:ind w:firstLine="567"/>
        <w:rPr>
          <w:rFonts w:ascii="Times New Roman" w:hAnsi="Times New Roman"/>
          <w:b/>
          <w:bCs w:val="0"/>
          <w:color w:val="000000"/>
        </w:rPr>
      </w:pPr>
    </w:p>
    <w:p w:rsidR="00AA5CB3" w:rsidRDefault="00AA5CB3" w:rsidP="00AA5CB3">
      <w:pPr>
        <w:pStyle w:val="Corpodetexto"/>
        <w:ind w:firstLine="567"/>
        <w:rPr>
          <w:rFonts w:ascii="Times New Roman" w:hAnsi="Times New Roman"/>
          <w:color w:val="000000"/>
        </w:rPr>
      </w:pPr>
      <w:r>
        <w:rPr>
          <w:rFonts w:ascii="Times New Roman" w:hAnsi="Times New Roman"/>
          <w:color w:val="000000"/>
        </w:rPr>
        <w:t>Art. 12. Integrarão à Lei Orçamentária Anual:</w:t>
      </w:r>
    </w:p>
    <w:p w:rsidR="00AA5CB3" w:rsidRDefault="00AA5CB3" w:rsidP="00AA5CB3">
      <w:pPr>
        <w:pStyle w:val="Corpodetexto"/>
        <w:ind w:firstLine="567"/>
        <w:rPr>
          <w:rFonts w:ascii="Times New Roman" w:hAnsi="Times New Roman"/>
          <w:b/>
          <w:bCs w:val="0"/>
          <w:shd w:val="clear" w:color="auto" w:fill="FFFF00"/>
        </w:rPr>
      </w:pPr>
    </w:p>
    <w:p w:rsidR="00AA5CB3" w:rsidRDefault="00AA5CB3" w:rsidP="00AA5CB3">
      <w:pPr>
        <w:pStyle w:val="Corpodetexto"/>
        <w:ind w:firstLine="567"/>
        <w:rPr>
          <w:rFonts w:ascii="Times New Roman" w:hAnsi="Times New Roman"/>
        </w:rPr>
      </w:pPr>
      <w:r>
        <w:rPr>
          <w:rFonts w:ascii="Times New Roman" w:hAnsi="Times New Roman"/>
        </w:rPr>
        <w:t>I</w:t>
      </w:r>
      <w:r>
        <w:rPr>
          <w:rFonts w:ascii="Times New Roman" w:hAnsi="Times New Roman"/>
          <w:b/>
          <w:bCs w:val="0"/>
        </w:rPr>
        <w:t xml:space="preserve"> –</w:t>
      </w:r>
      <w:r>
        <w:rPr>
          <w:rFonts w:ascii="Times New Roman" w:hAnsi="Times New Roman"/>
        </w:rPr>
        <w:t xml:space="preserve"> Sumário Geral da Receita por Fontes e da Despesa por Funções de Governo;</w:t>
      </w:r>
    </w:p>
    <w:p w:rsidR="00AA5CB3" w:rsidRDefault="00AA5CB3" w:rsidP="00AA5CB3">
      <w:pPr>
        <w:pStyle w:val="Corpodetexto"/>
        <w:ind w:firstLine="567"/>
        <w:rPr>
          <w:rFonts w:ascii="Times New Roman" w:hAnsi="Times New Roman"/>
        </w:rPr>
      </w:pPr>
    </w:p>
    <w:p w:rsidR="00AA5CB3" w:rsidRDefault="00AA5CB3" w:rsidP="00AA5CB3">
      <w:pPr>
        <w:pStyle w:val="Corpodetexto"/>
        <w:ind w:firstLine="567"/>
        <w:rPr>
          <w:rFonts w:ascii="Times New Roman" w:hAnsi="Times New Roman"/>
        </w:rPr>
      </w:pPr>
      <w:r>
        <w:rPr>
          <w:rFonts w:ascii="Times New Roman" w:hAnsi="Times New Roman"/>
        </w:rPr>
        <w:t xml:space="preserve">II – Anexo </w:t>
      </w:r>
      <w:proofErr w:type="gramStart"/>
      <w:r>
        <w:rPr>
          <w:rFonts w:ascii="Times New Roman" w:hAnsi="Times New Roman"/>
        </w:rPr>
        <w:t>1</w:t>
      </w:r>
      <w:proofErr w:type="gramEnd"/>
      <w:r>
        <w:rPr>
          <w:rFonts w:ascii="Times New Roman" w:hAnsi="Times New Roman"/>
        </w:rPr>
        <w:t xml:space="preserve"> – Demonstrativo da Receita e Despesa Segundo as Categorias Econômicas;</w:t>
      </w:r>
    </w:p>
    <w:p w:rsidR="00AA5CB3" w:rsidRDefault="00AA5CB3" w:rsidP="00AA5CB3">
      <w:pPr>
        <w:pStyle w:val="Corpodetexto"/>
        <w:ind w:firstLine="567"/>
        <w:rPr>
          <w:rFonts w:ascii="Times New Roman" w:hAnsi="Times New Roman"/>
        </w:rPr>
      </w:pPr>
    </w:p>
    <w:p w:rsidR="00AA5CB3" w:rsidRDefault="00AA5CB3" w:rsidP="00AA5CB3">
      <w:pPr>
        <w:pStyle w:val="Corpodetexto"/>
        <w:ind w:firstLine="567"/>
        <w:rPr>
          <w:rFonts w:ascii="Times New Roman" w:hAnsi="Times New Roman"/>
        </w:rPr>
      </w:pPr>
      <w:r>
        <w:rPr>
          <w:rFonts w:ascii="Times New Roman" w:hAnsi="Times New Roman"/>
        </w:rPr>
        <w:t xml:space="preserve">III – Anexo </w:t>
      </w:r>
      <w:proofErr w:type="gramStart"/>
      <w:r>
        <w:rPr>
          <w:rFonts w:ascii="Times New Roman" w:hAnsi="Times New Roman"/>
        </w:rPr>
        <w:t>2</w:t>
      </w:r>
      <w:proofErr w:type="gramEnd"/>
      <w:r>
        <w:rPr>
          <w:rFonts w:ascii="Times New Roman" w:hAnsi="Times New Roman"/>
        </w:rPr>
        <w:t xml:space="preserve"> – Receita por Categorias Econômicas;</w:t>
      </w:r>
    </w:p>
    <w:p w:rsidR="00AA5CB3" w:rsidRDefault="00AA5CB3" w:rsidP="00AA5CB3">
      <w:pPr>
        <w:pStyle w:val="Corpodetexto"/>
        <w:ind w:firstLine="567"/>
        <w:rPr>
          <w:rFonts w:ascii="Times New Roman" w:hAnsi="Times New Roman"/>
        </w:rPr>
      </w:pPr>
    </w:p>
    <w:p w:rsidR="00AA5CB3" w:rsidRDefault="00AA5CB3" w:rsidP="00AA5CB3">
      <w:pPr>
        <w:pStyle w:val="Corpodetexto"/>
        <w:ind w:firstLine="567"/>
        <w:rPr>
          <w:rFonts w:ascii="Times New Roman" w:hAnsi="Times New Roman"/>
        </w:rPr>
      </w:pPr>
      <w:r>
        <w:rPr>
          <w:rFonts w:ascii="Times New Roman" w:hAnsi="Times New Roman"/>
        </w:rPr>
        <w:t xml:space="preserve">IV – Anexo </w:t>
      </w:r>
      <w:proofErr w:type="gramStart"/>
      <w:r>
        <w:rPr>
          <w:rFonts w:ascii="Times New Roman" w:hAnsi="Times New Roman"/>
        </w:rPr>
        <w:t>2</w:t>
      </w:r>
      <w:proofErr w:type="gramEnd"/>
      <w:r>
        <w:rPr>
          <w:rFonts w:ascii="Times New Roman" w:hAnsi="Times New Roman"/>
        </w:rPr>
        <w:t xml:space="preserve"> – Natureza da Despesa por Categorias Econômicas;</w:t>
      </w:r>
    </w:p>
    <w:p w:rsidR="00AA5CB3" w:rsidRDefault="00AA5CB3" w:rsidP="00AA5CB3">
      <w:pPr>
        <w:pStyle w:val="Corpodetexto"/>
        <w:ind w:firstLine="567"/>
        <w:rPr>
          <w:rFonts w:ascii="Times New Roman" w:hAnsi="Times New Roman"/>
          <w:color w:val="FF0000"/>
        </w:rPr>
      </w:pPr>
    </w:p>
    <w:p w:rsidR="00AA5CB3" w:rsidRDefault="00AA5CB3" w:rsidP="00AA5CB3">
      <w:pPr>
        <w:pStyle w:val="Corpodetexto"/>
        <w:ind w:firstLine="567"/>
        <w:rPr>
          <w:rFonts w:ascii="Times New Roman" w:hAnsi="Times New Roman"/>
        </w:rPr>
      </w:pPr>
      <w:r>
        <w:rPr>
          <w:rFonts w:ascii="Times New Roman" w:hAnsi="Times New Roman"/>
        </w:rPr>
        <w:t xml:space="preserve">V – Anexo </w:t>
      </w:r>
      <w:proofErr w:type="gramStart"/>
      <w:r>
        <w:rPr>
          <w:rFonts w:ascii="Times New Roman" w:hAnsi="Times New Roman"/>
        </w:rPr>
        <w:t>5</w:t>
      </w:r>
      <w:proofErr w:type="gramEnd"/>
      <w:r>
        <w:rPr>
          <w:rFonts w:ascii="Times New Roman" w:hAnsi="Times New Roman"/>
        </w:rPr>
        <w:t xml:space="preserve"> – Funções e Subfunções de Governo;</w:t>
      </w:r>
    </w:p>
    <w:p w:rsidR="00AA5CB3" w:rsidRDefault="00AA5CB3" w:rsidP="00AA5CB3">
      <w:pPr>
        <w:pStyle w:val="Corpodetexto"/>
        <w:ind w:firstLine="567"/>
        <w:rPr>
          <w:rFonts w:ascii="Times New Roman" w:hAnsi="Times New Roman"/>
        </w:rPr>
      </w:pPr>
    </w:p>
    <w:p w:rsidR="00AA5CB3" w:rsidRDefault="00AA5CB3" w:rsidP="00AA5CB3">
      <w:pPr>
        <w:pStyle w:val="Corpodetexto"/>
        <w:ind w:firstLine="567"/>
        <w:rPr>
          <w:rFonts w:ascii="Times New Roman" w:hAnsi="Times New Roman"/>
        </w:rPr>
      </w:pPr>
      <w:r>
        <w:rPr>
          <w:rFonts w:ascii="Times New Roman" w:hAnsi="Times New Roman"/>
        </w:rPr>
        <w:t xml:space="preserve">VI – Anexo </w:t>
      </w:r>
      <w:proofErr w:type="gramStart"/>
      <w:r>
        <w:rPr>
          <w:rFonts w:ascii="Times New Roman" w:hAnsi="Times New Roman"/>
        </w:rPr>
        <w:t>6</w:t>
      </w:r>
      <w:proofErr w:type="gramEnd"/>
      <w:r>
        <w:rPr>
          <w:rFonts w:ascii="Times New Roman" w:hAnsi="Times New Roman"/>
        </w:rPr>
        <w:t xml:space="preserve"> – Programa de Trabalho de Governo;</w:t>
      </w:r>
    </w:p>
    <w:p w:rsidR="00AA5CB3" w:rsidRDefault="00AA5CB3" w:rsidP="00AA5CB3">
      <w:pPr>
        <w:pStyle w:val="Corpodetexto"/>
        <w:ind w:firstLine="567"/>
        <w:rPr>
          <w:rFonts w:ascii="Times New Roman" w:hAnsi="Times New Roman"/>
        </w:rPr>
      </w:pPr>
    </w:p>
    <w:p w:rsidR="00AA5CB3" w:rsidRDefault="00AA5CB3" w:rsidP="00AA5CB3">
      <w:pPr>
        <w:pStyle w:val="Corpodetexto"/>
        <w:ind w:firstLine="567"/>
        <w:rPr>
          <w:rFonts w:ascii="Times New Roman" w:hAnsi="Times New Roman"/>
        </w:rPr>
      </w:pPr>
      <w:r>
        <w:rPr>
          <w:rFonts w:ascii="Times New Roman" w:hAnsi="Times New Roman"/>
        </w:rPr>
        <w:t xml:space="preserve">VII – Anexo </w:t>
      </w:r>
      <w:proofErr w:type="gramStart"/>
      <w:r>
        <w:rPr>
          <w:rFonts w:ascii="Times New Roman" w:hAnsi="Times New Roman"/>
        </w:rPr>
        <w:t>7</w:t>
      </w:r>
      <w:proofErr w:type="gramEnd"/>
      <w:r>
        <w:rPr>
          <w:rFonts w:ascii="Times New Roman" w:hAnsi="Times New Roman"/>
        </w:rPr>
        <w:t xml:space="preserve"> – Programa de Trabalho do Governo – Demonstrativo de Funções, Subfunções e Programas por Projetos, Atividades e Operações Especiais;</w:t>
      </w:r>
    </w:p>
    <w:p w:rsidR="00AA5CB3" w:rsidRDefault="00AA5CB3" w:rsidP="00AA5CB3">
      <w:pPr>
        <w:pStyle w:val="Corpodetexto"/>
        <w:ind w:firstLine="567"/>
        <w:rPr>
          <w:rFonts w:ascii="Times New Roman" w:hAnsi="Times New Roman"/>
        </w:rPr>
      </w:pPr>
    </w:p>
    <w:p w:rsidR="00AA5CB3" w:rsidRDefault="00AA5CB3" w:rsidP="00AA5CB3">
      <w:pPr>
        <w:pStyle w:val="Corpodetexto"/>
        <w:ind w:firstLine="567"/>
        <w:rPr>
          <w:rFonts w:ascii="Times New Roman" w:hAnsi="Times New Roman"/>
        </w:rPr>
      </w:pPr>
      <w:r>
        <w:rPr>
          <w:rFonts w:ascii="Times New Roman" w:hAnsi="Times New Roman"/>
        </w:rPr>
        <w:t xml:space="preserve">VIII – Anexo </w:t>
      </w:r>
      <w:proofErr w:type="gramStart"/>
      <w:r>
        <w:rPr>
          <w:rFonts w:ascii="Times New Roman" w:hAnsi="Times New Roman"/>
        </w:rPr>
        <w:t>8</w:t>
      </w:r>
      <w:proofErr w:type="gramEnd"/>
      <w:r>
        <w:rPr>
          <w:rFonts w:ascii="Times New Roman" w:hAnsi="Times New Roman"/>
        </w:rPr>
        <w:t xml:space="preserve"> – Demonstrativo da Despesa por Funções, Subfunções e Programas conforme o Vínculo com os Recursos;</w:t>
      </w:r>
    </w:p>
    <w:p w:rsidR="00AA5CB3" w:rsidRDefault="00AA5CB3" w:rsidP="00AA5CB3">
      <w:pPr>
        <w:pStyle w:val="Corpodetexto"/>
        <w:ind w:firstLine="567"/>
        <w:rPr>
          <w:rFonts w:ascii="Times New Roman" w:hAnsi="Times New Roman"/>
        </w:rPr>
      </w:pPr>
    </w:p>
    <w:p w:rsidR="00AA5CB3" w:rsidRDefault="00AA5CB3" w:rsidP="00AA5CB3">
      <w:pPr>
        <w:pStyle w:val="Corpodetexto"/>
        <w:ind w:firstLine="567"/>
        <w:rPr>
          <w:rFonts w:ascii="Times New Roman" w:hAnsi="Times New Roman"/>
        </w:rPr>
      </w:pPr>
      <w:r>
        <w:rPr>
          <w:rFonts w:ascii="Times New Roman" w:hAnsi="Times New Roman"/>
        </w:rPr>
        <w:t xml:space="preserve">IX – Anexo </w:t>
      </w:r>
      <w:proofErr w:type="gramStart"/>
      <w:r>
        <w:rPr>
          <w:rFonts w:ascii="Times New Roman" w:hAnsi="Times New Roman"/>
        </w:rPr>
        <w:t>9</w:t>
      </w:r>
      <w:proofErr w:type="gramEnd"/>
      <w:r>
        <w:rPr>
          <w:rFonts w:ascii="Times New Roman" w:hAnsi="Times New Roman"/>
        </w:rPr>
        <w:t xml:space="preserve"> – Demonstrativo da Despesa por Órgãos e Funções;</w:t>
      </w:r>
    </w:p>
    <w:p w:rsidR="00AA5CB3" w:rsidRDefault="00AA5CB3" w:rsidP="00AA5CB3">
      <w:pPr>
        <w:pStyle w:val="Corpodetexto"/>
        <w:ind w:firstLine="567"/>
        <w:rPr>
          <w:rFonts w:ascii="Times New Roman" w:hAnsi="Times New Roman"/>
        </w:rPr>
      </w:pPr>
    </w:p>
    <w:p w:rsidR="00AA5CB3" w:rsidRDefault="00AA5CB3" w:rsidP="00AA5CB3">
      <w:pPr>
        <w:pStyle w:val="Corpodetexto"/>
        <w:ind w:firstLine="567"/>
        <w:rPr>
          <w:rFonts w:ascii="Times New Roman" w:hAnsi="Times New Roman"/>
        </w:rPr>
      </w:pPr>
      <w:r>
        <w:rPr>
          <w:rFonts w:ascii="Times New Roman" w:hAnsi="Times New Roman"/>
        </w:rPr>
        <w:t>X – Relação da Proposta da Receita;</w:t>
      </w:r>
    </w:p>
    <w:p w:rsidR="00AA5CB3" w:rsidRDefault="00AA5CB3" w:rsidP="00AA5CB3">
      <w:pPr>
        <w:pStyle w:val="Corpodetexto"/>
        <w:ind w:firstLine="567"/>
        <w:rPr>
          <w:rFonts w:ascii="Times New Roman" w:hAnsi="Times New Roman"/>
        </w:rPr>
      </w:pPr>
    </w:p>
    <w:p w:rsidR="00AA5CB3" w:rsidRDefault="00AA5CB3" w:rsidP="00AA5CB3">
      <w:pPr>
        <w:pStyle w:val="Corpodetexto"/>
        <w:ind w:firstLine="567"/>
        <w:rPr>
          <w:rFonts w:ascii="Times New Roman" w:hAnsi="Times New Roman"/>
        </w:rPr>
      </w:pPr>
      <w:r>
        <w:rPr>
          <w:rFonts w:ascii="Times New Roman" w:hAnsi="Times New Roman"/>
        </w:rPr>
        <w:t>XI – Relação da Proposta da Despesa.</w:t>
      </w:r>
    </w:p>
    <w:p w:rsidR="00AA5CB3" w:rsidRDefault="00AA5CB3" w:rsidP="00AA5CB3">
      <w:pPr>
        <w:pStyle w:val="Corpodetexto"/>
        <w:ind w:firstLine="567"/>
        <w:rPr>
          <w:rFonts w:ascii="Times New Roman" w:hAnsi="Times New Roman"/>
        </w:rPr>
      </w:pPr>
    </w:p>
    <w:p w:rsidR="00AA5CB3" w:rsidRDefault="00AA5CB3" w:rsidP="00AA5CB3">
      <w:pPr>
        <w:pStyle w:val="SemEspaamen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Art. 13</w:t>
      </w:r>
      <w:r>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O Poder Executivo enviará, no prazo consignado na Lei Orgânica Municipal, até 30 de setembro de 2022, o Projeto de Lei Orçamentária à Câmara Municipal. </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rPr>
      </w:pPr>
      <w:bookmarkStart w:id="0" w:name="_Hlk7084640"/>
      <w:r>
        <w:rPr>
          <w:rFonts w:ascii="Times New Roman" w:hAnsi="Times New Roman" w:cs="Times New Roman"/>
          <w:color w:val="000000"/>
          <w:lang/>
        </w:rPr>
        <w:t>Art. 1</w:t>
      </w:r>
      <w:r>
        <w:rPr>
          <w:rFonts w:ascii="Times New Roman" w:hAnsi="Times New Roman" w:cs="Times New Roman"/>
          <w:color w:val="000000"/>
          <w:lang w:val="pt-BR"/>
        </w:rPr>
        <w:t>4.</w:t>
      </w:r>
      <w:r>
        <w:rPr>
          <w:rFonts w:ascii="Times New Roman" w:hAnsi="Times New Roman" w:cs="Times New Roman"/>
          <w:lang/>
        </w:rPr>
        <w:t xml:space="preserve"> Caso o projeto de lei orçamentária não seja devolvido para sanção até o encerramento da sessão legislativa, conforme determina o art. 35, § 2º, inciso III, do Ato das Disposições Constitucionais Transitórias da Constituição Federal, a sua programação poderá ser executada na proporção de 1/12 (um doze avos) </w:t>
      </w:r>
      <w:r>
        <w:rPr>
          <w:rFonts w:ascii="Times New Roman" w:hAnsi="Times New Roman" w:cs="Times New Roman"/>
          <w:lang w:val="pt-BR"/>
        </w:rPr>
        <w:t xml:space="preserve">do valor previsto no projeto de LOA 2023 </w:t>
      </w:r>
      <w:r>
        <w:rPr>
          <w:rFonts w:ascii="Times New Roman" w:hAnsi="Times New Roman" w:cs="Times New Roman"/>
          <w:lang/>
        </w:rPr>
        <w:t>do total de cada dotação.</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val="pt-BR"/>
        </w:rPr>
      </w:pPr>
      <w:r>
        <w:rPr>
          <w:rFonts w:ascii="Times New Roman" w:hAnsi="Times New Roman" w:cs="Times New Roman"/>
          <w:bCs/>
          <w:lang w:val="pt-BR"/>
        </w:rPr>
        <w:t>Parágrafo único.</w:t>
      </w:r>
      <w:r>
        <w:rPr>
          <w:rFonts w:ascii="Times New Roman" w:hAnsi="Times New Roman" w:cs="Times New Roman"/>
          <w:b/>
          <w:lang w:val="pt-BR"/>
        </w:rPr>
        <w:t xml:space="preserve"> </w:t>
      </w:r>
      <w:r>
        <w:rPr>
          <w:rFonts w:ascii="Times New Roman" w:hAnsi="Times New Roman" w:cs="Times New Roman"/>
          <w:lang w:val="pt-BR"/>
        </w:rPr>
        <w:t>Poderão ser executadas as despesas que constituam obrigações constitucionais e legais do Município e as despesas destinadas ao pagamento dos serviços da dívida.</w:t>
      </w:r>
    </w:p>
    <w:bookmarkEnd w:id="0"/>
    <w:p w:rsidR="00AA5CB3" w:rsidRDefault="00AA5CB3" w:rsidP="00AA5CB3">
      <w:pPr>
        <w:pStyle w:val="NormalWeb"/>
        <w:spacing w:before="0" w:after="0"/>
        <w:ind w:firstLine="567"/>
        <w:jc w:val="both"/>
        <w:rPr>
          <w:rFonts w:ascii="Times New Roman" w:hAnsi="Times New Roman" w:cs="Times New Roman"/>
          <w:b/>
          <w:bCs/>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color w:val="000000"/>
          <w:lang/>
        </w:rPr>
        <w:t>Art. 1</w:t>
      </w:r>
      <w:r>
        <w:rPr>
          <w:rFonts w:ascii="Times New Roman" w:hAnsi="Times New Roman" w:cs="Times New Roman"/>
          <w:color w:val="000000"/>
          <w:lang w:val="pt-BR"/>
        </w:rPr>
        <w:t>5</w:t>
      </w:r>
      <w:r>
        <w:rPr>
          <w:rFonts w:ascii="Times New Roman" w:hAnsi="Times New Roman" w:cs="Times New Roman"/>
          <w:b/>
          <w:bCs/>
          <w:color w:val="000000"/>
          <w:lang w:val="pt-BR"/>
        </w:rPr>
        <w:t xml:space="preserve">. </w:t>
      </w:r>
      <w:r>
        <w:rPr>
          <w:rFonts w:ascii="Times New Roman" w:hAnsi="Times New Roman" w:cs="Times New Roman"/>
          <w:lang/>
        </w:rPr>
        <w:t>Na execução do orçamento, deverá obrigatoriamente ser utilizado na execução das despesas, o detalhamento até</w:t>
      </w:r>
      <w:r>
        <w:rPr>
          <w:rFonts w:ascii="Times New Roman" w:hAnsi="Times New Roman" w:cs="Times New Roman"/>
          <w:lang w:val="pt-BR"/>
        </w:rPr>
        <w:t xml:space="preserve"> o</w:t>
      </w:r>
      <w:r>
        <w:rPr>
          <w:rFonts w:ascii="Times New Roman" w:hAnsi="Times New Roman" w:cs="Times New Roman"/>
          <w:lang/>
        </w:rPr>
        <w:t xml:space="preserve"> nível de elemento, sendo optativo os seus desdobramentos.</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Art. 1</w:t>
      </w:r>
      <w:r>
        <w:rPr>
          <w:rFonts w:ascii="Times New Roman" w:hAnsi="Times New Roman" w:cs="Times New Roman"/>
          <w:lang w:val="pt-BR"/>
        </w:rPr>
        <w:t>6.</w:t>
      </w:r>
      <w:r>
        <w:rPr>
          <w:rFonts w:ascii="Times New Roman" w:hAnsi="Times New Roman" w:cs="Times New Roman"/>
          <w:b/>
          <w:bCs/>
          <w:lang/>
        </w:rPr>
        <w:t xml:space="preserve"> </w:t>
      </w:r>
      <w:r>
        <w:rPr>
          <w:rFonts w:ascii="Times New Roman" w:hAnsi="Times New Roman" w:cs="Times New Roman"/>
          <w:lang/>
        </w:rPr>
        <w:t>Até trinta dias após a publicação do orçamento, o Poder Executivo</w:t>
      </w:r>
      <w:r>
        <w:rPr>
          <w:rFonts w:ascii="Times New Roman" w:hAnsi="Times New Roman" w:cs="Times New Roman"/>
          <w:lang w:val="pt-BR"/>
        </w:rPr>
        <w:t xml:space="preserve"> </w:t>
      </w:r>
      <w:r>
        <w:rPr>
          <w:rFonts w:ascii="Times New Roman" w:hAnsi="Times New Roman" w:cs="Times New Roman"/>
          <w:lang/>
        </w:rPr>
        <w:t>editará ato estabelecendo a programação financeira e o cronograma de execução mensal de desembolso.</w:t>
      </w:r>
    </w:p>
    <w:p w:rsidR="00AA5CB3" w:rsidRDefault="00AA5CB3" w:rsidP="00AA5CB3">
      <w:pPr>
        <w:pStyle w:val="NormalWeb"/>
        <w:spacing w:before="0" w:after="0"/>
        <w:ind w:firstLine="567"/>
        <w:jc w:val="both"/>
        <w:rPr>
          <w:rFonts w:ascii="Times New Roman" w:hAnsi="Times New Roman" w:cs="Times New Roman"/>
          <w:b/>
          <w:bCs/>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w:t>
      </w:r>
      <w:r>
        <w:rPr>
          <w:rFonts w:ascii="Times New Roman" w:hAnsi="Times New Roman" w:cs="Times New Roman"/>
          <w:lang w:val="pt-BR"/>
        </w:rPr>
        <w:t xml:space="preserve"> </w:t>
      </w:r>
      <w:r>
        <w:rPr>
          <w:rFonts w:ascii="Times New Roman" w:hAnsi="Times New Roman" w:cs="Times New Roman"/>
          <w:lang/>
        </w:rPr>
        <w:t>1º As receitas e despesas, conforme as respectivas previsões, serão programadas em metas de arrecadação e de desembolso mensais.</w:t>
      </w:r>
    </w:p>
    <w:p w:rsidR="00AA5CB3" w:rsidRDefault="00AA5CB3" w:rsidP="00AA5CB3">
      <w:pPr>
        <w:pStyle w:val="NormalWeb"/>
        <w:spacing w:before="0" w:after="0"/>
        <w:ind w:firstLine="567"/>
        <w:jc w:val="both"/>
        <w:rPr>
          <w:rFonts w:ascii="Times New Roman" w:hAnsi="Times New Roman" w:cs="Times New Roman"/>
          <w:b/>
          <w:bCs/>
          <w:lang/>
        </w:rPr>
      </w:pPr>
    </w:p>
    <w:p w:rsidR="00AA5CB3" w:rsidRDefault="00AA5CB3" w:rsidP="00AA5CB3">
      <w:pPr>
        <w:pStyle w:val="NormalWeb"/>
        <w:spacing w:before="0" w:after="0"/>
        <w:ind w:firstLine="567"/>
        <w:jc w:val="both"/>
        <w:rPr>
          <w:rFonts w:ascii="Times New Roman" w:hAnsi="Times New Roman" w:cs="Times New Roman"/>
          <w:lang w:val="pt-BR"/>
        </w:rPr>
      </w:pPr>
      <w:r>
        <w:rPr>
          <w:rFonts w:ascii="Times New Roman" w:hAnsi="Times New Roman" w:cs="Times New Roman"/>
          <w:lang/>
        </w:rPr>
        <w:t xml:space="preserve">§ </w:t>
      </w:r>
      <w:r>
        <w:rPr>
          <w:rFonts w:ascii="Times New Roman" w:hAnsi="Times New Roman" w:cs="Times New Roman"/>
          <w:lang w:val="pt-BR"/>
        </w:rPr>
        <w:t xml:space="preserve"> </w:t>
      </w:r>
      <w:r>
        <w:rPr>
          <w:rFonts w:ascii="Times New Roman" w:hAnsi="Times New Roman" w:cs="Times New Roman"/>
          <w:lang/>
        </w:rPr>
        <w:t>2º A programação financeira e o cronograma de desembolso de que tratam este artigo poderão ser revistos no decorrer do exercício financeiro a que se referirem, conforme os resultados apurados em função de sua execução.</w:t>
      </w:r>
    </w:p>
    <w:p w:rsidR="00AA5CB3" w:rsidRDefault="00AA5CB3" w:rsidP="00AA5CB3">
      <w:pPr>
        <w:pStyle w:val="NormalWeb"/>
        <w:spacing w:before="0" w:after="0"/>
        <w:ind w:firstLine="567"/>
        <w:jc w:val="both"/>
        <w:rPr>
          <w:rFonts w:ascii="Times New Roman" w:hAnsi="Times New Roman" w:cs="Times New Roman"/>
          <w:lang w:val="pt-BR"/>
        </w:rPr>
      </w:pPr>
    </w:p>
    <w:p w:rsidR="00AA5CB3" w:rsidRDefault="00AA5CB3" w:rsidP="00AA5CB3">
      <w:pPr>
        <w:pStyle w:val="NormalWeb"/>
        <w:spacing w:before="0" w:after="0"/>
        <w:ind w:firstLine="567"/>
        <w:jc w:val="both"/>
        <w:rPr>
          <w:rFonts w:ascii="Times New Roman" w:hAnsi="Times New Roman" w:cs="Times New Roman"/>
          <w:lang w:val="pt-BR"/>
        </w:rPr>
      </w:pPr>
    </w:p>
    <w:p w:rsidR="00AA5CB3" w:rsidRDefault="00AA5CB3" w:rsidP="00AA5CB3">
      <w:pPr>
        <w:pStyle w:val="NormalWeb"/>
        <w:spacing w:before="0" w:after="0"/>
        <w:ind w:firstLine="567"/>
        <w:jc w:val="both"/>
        <w:rPr>
          <w:rFonts w:ascii="Times New Roman" w:hAnsi="Times New Roman" w:cs="Times New Roman"/>
          <w:lang w:val="pt-BR"/>
        </w:rPr>
      </w:pPr>
    </w:p>
    <w:p w:rsidR="00AA5CB3" w:rsidRDefault="00AA5CB3" w:rsidP="00AA5CB3">
      <w:pPr>
        <w:pStyle w:val="NormalWeb"/>
        <w:spacing w:before="0" w:after="0"/>
        <w:ind w:firstLine="567"/>
        <w:jc w:val="both"/>
        <w:rPr>
          <w:rFonts w:ascii="Times New Roman" w:hAnsi="Times New Roman" w:cs="Times New Roman"/>
          <w:lang w:val="pt-BR"/>
        </w:rPr>
      </w:pPr>
    </w:p>
    <w:p w:rsidR="00AA5CB3" w:rsidRDefault="00AA5CB3" w:rsidP="00AA5CB3">
      <w:pPr>
        <w:pStyle w:val="NormalWeb"/>
        <w:spacing w:before="0" w:after="0"/>
        <w:ind w:firstLine="567"/>
        <w:jc w:val="both"/>
        <w:rPr>
          <w:rFonts w:ascii="Times New Roman" w:hAnsi="Times New Roman" w:cs="Times New Roman"/>
          <w:lang w:val="pt-BR"/>
        </w:rPr>
      </w:pPr>
    </w:p>
    <w:p w:rsidR="00AA5CB3" w:rsidRPr="00AA5CB3" w:rsidRDefault="00AA5CB3" w:rsidP="00AA5CB3">
      <w:pPr>
        <w:pStyle w:val="NormalWeb"/>
        <w:spacing w:before="0" w:after="0"/>
        <w:ind w:firstLine="567"/>
        <w:jc w:val="both"/>
        <w:rPr>
          <w:rFonts w:ascii="Times New Roman" w:hAnsi="Times New Roman" w:cs="Times New Roman"/>
          <w:b/>
          <w:bCs/>
          <w:lang w:val="pt-BR"/>
        </w:rPr>
      </w:pPr>
    </w:p>
    <w:p w:rsidR="00AA5CB3" w:rsidRDefault="00AA5CB3" w:rsidP="00AA5CB3">
      <w:pPr>
        <w:pStyle w:val="NormalWeb"/>
        <w:spacing w:before="0" w:after="0"/>
        <w:ind w:firstLine="567"/>
        <w:jc w:val="both"/>
        <w:rPr>
          <w:rFonts w:ascii="Times New Roman" w:hAnsi="Times New Roman" w:cs="Times New Roman"/>
          <w:b/>
          <w:bCs/>
          <w:lang/>
        </w:rPr>
      </w:pPr>
    </w:p>
    <w:p w:rsidR="00AA5CB3" w:rsidRDefault="00AA5CB3" w:rsidP="00AA5CB3">
      <w:pPr>
        <w:pStyle w:val="NormalWeb"/>
        <w:spacing w:before="0" w:after="0"/>
        <w:ind w:firstLine="567"/>
        <w:jc w:val="center"/>
        <w:rPr>
          <w:rFonts w:ascii="Times New Roman" w:hAnsi="Times New Roman" w:cs="Times New Roman"/>
          <w:lang w:val="pt-BR"/>
        </w:rPr>
      </w:pPr>
      <w:r>
        <w:rPr>
          <w:rFonts w:ascii="Times New Roman" w:hAnsi="Times New Roman" w:cs="Times New Roman"/>
          <w:lang w:val="pt-BR"/>
        </w:rPr>
        <w:lastRenderedPageBreak/>
        <w:t>CAPÍTULO V</w:t>
      </w:r>
    </w:p>
    <w:p w:rsidR="00AA5CB3" w:rsidRDefault="00AA5CB3" w:rsidP="00AA5CB3">
      <w:pPr>
        <w:pStyle w:val="NormalWeb"/>
        <w:spacing w:before="0" w:after="0"/>
        <w:ind w:firstLine="567"/>
        <w:jc w:val="center"/>
        <w:rPr>
          <w:rFonts w:ascii="Times New Roman" w:hAnsi="Times New Roman" w:cs="Times New Roman"/>
          <w:lang w:val="pt-BR"/>
        </w:rPr>
      </w:pPr>
      <w:r>
        <w:rPr>
          <w:rFonts w:ascii="Times New Roman" w:hAnsi="Times New Roman" w:cs="Times New Roman"/>
          <w:lang w:val="pt-BR"/>
        </w:rPr>
        <w:t>DAS ORIENTAÇÕES RELATIVAS ÀS DESPESAS COM PESSOAL E ENCARGOS</w:t>
      </w:r>
    </w:p>
    <w:p w:rsidR="00AA5CB3" w:rsidRDefault="00AA5CB3" w:rsidP="00AA5CB3">
      <w:pPr>
        <w:pStyle w:val="NormalWeb"/>
        <w:spacing w:before="0" w:after="0"/>
        <w:ind w:firstLine="567"/>
        <w:jc w:val="both"/>
        <w:rPr>
          <w:rFonts w:ascii="Times New Roman" w:hAnsi="Times New Roman" w:cs="Times New Roman"/>
          <w:b/>
          <w:bCs/>
          <w:lang w:val="pt-BR"/>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 xml:space="preserve">Art. </w:t>
      </w:r>
      <w:r>
        <w:rPr>
          <w:rFonts w:ascii="Times New Roman" w:hAnsi="Times New Roman" w:cs="Times New Roman"/>
          <w:lang w:val="pt-BR"/>
        </w:rPr>
        <w:t xml:space="preserve"> </w:t>
      </w:r>
      <w:r>
        <w:rPr>
          <w:rFonts w:ascii="Times New Roman" w:hAnsi="Times New Roman" w:cs="Times New Roman"/>
          <w:lang/>
        </w:rPr>
        <w:t>17</w:t>
      </w:r>
      <w:r>
        <w:rPr>
          <w:rFonts w:ascii="Times New Roman" w:hAnsi="Times New Roman" w:cs="Times New Roman"/>
          <w:lang w:val="pt-BR"/>
        </w:rPr>
        <w:t>.</w:t>
      </w:r>
      <w:r>
        <w:rPr>
          <w:rFonts w:ascii="Times New Roman" w:hAnsi="Times New Roman" w:cs="Times New Roman"/>
          <w:lang/>
        </w:rPr>
        <w:t xml:space="preserve"> O Poder Executivo poderá encaminhar projeto de lei visando revisão do sistema de pessoal, particularmente do plano de carreira e de cargos e salários, incluindo:</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tabs>
          <w:tab w:val="left" w:pos="1440"/>
        </w:tabs>
        <w:spacing w:before="0" w:after="0"/>
        <w:ind w:firstLine="567"/>
        <w:jc w:val="both"/>
        <w:rPr>
          <w:rFonts w:ascii="Times New Roman" w:hAnsi="Times New Roman" w:cs="Times New Roman"/>
          <w:lang/>
        </w:rPr>
      </w:pPr>
      <w:r>
        <w:rPr>
          <w:rFonts w:ascii="Times New Roman" w:hAnsi="Times New Roman" w:cs="Times New Roman"/>
          <w:lang/>
        </w:rPr>
        <w:t>I - a concessão, absorção de vantagens e aumento de remuneração de servidores;</w:t>
      </w:r>
    </w:p>
    <w:p w:rsidR="00AA5CB3" w:rsidRDefault="00AA5CB3" w:rsidP="00AA5CB3">
      <w:pPr>
        <w:pStyle w:val="NormalWeb"/>
        <w:tabs>
          <w:tab w:val="left" w:pos="1440"/>
        </w:tabs>
        <w:spacing w:before="0" w:after="0"/>
        <w:ind w:firstLine="567"/>
        <w:jc w:val="both"/>
        <w:rPr>
          <w:rFonts w:ascii="Times New Roman" w:hAnsi="Times New Roman" w:cs="Times New Roman"/>
          <w:lang/>
        </w:rPr>
      </w:pPr>
    </w:p>
    <w:p w:rsidR="00AA5CB3" w:rsidRDefault="00AA5CB3" w:rsidP="00AA5CB3">
      <w:pPr>
        <w:pStyle w:val="NormalWeb"/>
        <w:tabs>
          <w:tab w:val="left" w:pos="1440"/>
        </w:tabs>
        <w:spacing w:before="0" w:after="0"/>
        <w:ind w:firstLine="567"/>
        <w:jc w:val="both"/>
        <w:rPr>
          <w:rFonts w:ascii="Times New Roman" w:hAnsi="Times New Roman" w:cs="Times New Roman"/>
          <w:lang/>
        </w:rPr>
      </w:pPr>
      <w:r>
        <w:rPr>
          <w:rFonts w:ascii="Times New Roman" w:hAnsi="Times New Roman" w:cs="Times New Roman"/>
          <w:lang/>
        </w:rPr>
        <w:t>II - a criação, aumento e a extinção de cargos ou empregos públicos, bem como a criação e alteração de estrutura de carreira;</w:t>
      </w:r>
    </w:p>
    <w:p w:rsidR="00AA5CB3" w:rsidRDefault="00AA5CB3" w:rsidP="00AA5CB3">
      <w:pPr>
        <w:pStyle w:val="NormalWeb"/>
        <w:tabs>
          <w:tab w:val="left" w:pos="1440"/>
        </w:tabs>
        <w:spacing w:before="0" w:after="0"/>
        <w:ind w:firstLine="567"/>
        <w:jc w:val="both"/>
        <w:rPr>
          <w:rFonts w:ascii="Times New Roman" w:hAnsi="Times New Roman" w:cs="Times New Roman"/>
          <w:lang/>
        </w:rPr>
      </w:pPr>
    </w:p>
    <w:p w:rsidR="00AA5CB3" w:rsidRDefault="00AA5CB3" w:rsidP="00AA5CB3">
      <w:pPr>
        <w:pStyle w:val="NormalWeb"/>
        <w:tabs>
          <w:tab w:val="left" w:pos="1440"/>
        </w:tabs>
        <w:spacing w:before="0" w:after="0"/>
        <w:ind w:firstLine="567"/>
        <w:jc w:val="both"/>
        <w:rPr>
          <w:rFonts w:ascii="Times New Roman" w:hAnsi="Times New Roman" w:cs="Times New Roman"/>
          <w:lang/>
        </w:rPr>
      </w:pPr>
      <w:r>
        <w:rPr>
          <w:rFonts w:ascii="Times New Roman" w:hAnsi="Times New Roman" w:cs="Times New Roman"/>
          <w:lang/>
        </w:rPr>
        <w:t>III - o provimento de cargos ou empregos e contratações de emergências estritamente necessárias, respeitada a legislação municipal vigente.</w:t>
      </w:r>
    </w:p>
    <w:p w:rsidR="00AA5CB3" w:rsidRDefault="00AA5CB3" w:rsidP="00AA5CB3">
      <w:pPr>
        <w:pStyle w:val="Corpodetexto"/>
        <w:ind w:firstLine="567"/>
        <w:rPr>
          <w:rFonts w:ascii="Times New Roman" w:hAnsi="Times New Roman"/>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 1º As alterações previstas neste artigo somente ocorrerão se houver dotação orçamentária suficiente para atender as projeções de despesa de pessoal e aos acréscimos dela decorrentes</w:t>
      </w:r>
      <w:r>
        <w:rPr>
          <w:rFonts w:ascii="Times New Roman" w:hAnsi="Times New Roman" w:cs="Times New Roman"/>
          <w:i/>
          <w:iCs/>
          <w:color w:val="FF0000"/>
          <w:lang/>
        </w:rPr>
        <w:t xml:space="preserve"> </w:t>
      </w:r>
      <w:r>
        <w:rPr>
          <w:rFonts w:ascii="Times New Roman" w:hAnsi="Times New Roman" w:cs="Times New Roman"/>
          <w:lang/>
        </w:rPr>
        <w:t>e estiverem atendidos os requisitos e os limites estabelecidos pela Lei Complementar nº 101/2000.</w:t>
      </w:r>
    </w:p>
    <w:p w:rsidR="00AA5CB3" w:rsidRDefault="00AA5CB3" w:rsidP="00AA5CB3">
      <w:pPr>
        <w:pStyle w:val="NormalWeb"/>
        <w:spacing w:before="0" w:after="0"/>
        <w:ind w:firstLine="567"/>
        <w:jc w:val="both"/>
        <w:rPr>
          <w:rFonts w:ascii="Times New Roman" w:hAnsi="Times New Roman" w:cs="Times New Roman"/>
          <w:b/>
          <w:bCs/>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 2º</w:t>
      </w:r>
      <w:r>
        <w:rPr>
          <w:rFonts w:ascii="Times New Roman" w:hAnsi="Times New Roman" w:cs="Times New Roman"/>
          <w:b/>
          <w:bCs/>
          <w:i/>
          <w:iCs/>
          <w:lang/>
        </w:rPr>
        <w:t xml:space="preserve"> </w:t>
      </w:r>
      <w:r>
        <w:rPr>
          <w:rFonts w:ascii="Times New Roman" w:hAnsi="Times New Roman" w:cs="Times New Roman"/>
          <w:lang/>
        </w:rPr>
        <w:t>Fica</w:t>
      </w:r>
      <w:r>
        <w:rPr>
          <w:rFonts w:ascii="Times New Roman" w:hAnsi="Times New Roman" w:cs="Times New Roman"/>
          <w:lang w:val="pt-BR"/>
        </w:rPr>
        <w:t>m</w:t>
      </w:r>
      <w:r>
        <w:rPr>
          <w:rFonts w:ascii="Times New Roman" w:hAnsi="Times New Roman" w:cs="Times New Roman"/>
          <w:lang/>
        </w:rPr>
        <w:t xml:space="preserve"> o Executivo</w:t>
      </w:r>
      <w:r>
        <w:rPr>
          <w:rFonts w:ascii="Times New Roman" w:hAnsi="Times New Roman" w:cs="Times New Roman"/>
          <w:lang w:val="pt-BR"/>
        </w:rPr>
        <w:t xml:space="preserve"> e o Legislativo,</w:t>
      </w:r>
      <w:r>
        <w:rPr>
          <w:rFonts w:ascii="Times New Roman" w:hAnsi="Times New Roman" w:cs="Times New Roman"/>
          <w:lang/>
        </w:rPr>
        <w:t xml:space="preserve"> ainda</w:t>
      </w:r>
      <w:r>
        <w:rPr>
          <w:rFonts w:ascii="Times New Roman" w:hAnsi="Times New Roman" w:cs="Times New Roman"/>
          <w:lang w:val="pt-BR"/>
        </w:rPr>
        <w:t>,</w:t>
      </w:r>
      <w:r>
        <w:rPr>
          <w:rFonts w:ascii="Times New Roman" w:hAnsi="Times New Roman" w:cs="Times New Roman"/>
          <w:lang/>
        </w:rPr>
        <w:t xml:space="preserve"> autorizado</w:t>
      </w:r>
      <w:r>
        <w:rPr>
          <w:rFonts w:ascii="Times New Roman" w:hAnsi="Times New Roman" w:cs="Times New Roman"/>
          <w:lang w:val="pt-BR"/>
        </w:rPr>
        <w:t>s</w:t>
      </w:r>
      <w:r>
        <w:rPr>
          <w:rFonts w:ascii="Times New Roman" w:hAnsi="Times New Roman" w:cs="Times New Roman"/>
          <w:lang/>
        </w:rPr>
        <w:t xml:space="preserve"> a promover</w:t>
      </w:r>
      <w:r>
        <w:rPr>
          <w:rFonts w:ascii="Times New Roman" w:hAnsi="Times New Roman" w:cs="Times New Roman"/>
          <w:lang w:val="pt-BR"/>
        </w:rPr>
        <w:t>em</w:t>
      </w:r>
      <w:r>
        <w:rPr>
          <w:rFonts w:ascii="Times New Roman" w:hAnsi="Times New Roman" w:cs="Times New Roman"/>
          <w:lang/>
        </w:rPr>
        <w:t xml:space="preserve"> as alterações e adequações de sua estrutura administrativa, com o objetivo de modernizar e conferir maior eficiência e eficácia ao poder público municipal.</w:t>
      </w:r>
    </w:p>
    <w:p w:rsidR="00AA5CB3" w:rsidRDefault="00AA5CB3" w:rsidP="00AA5CB3">
      <w:pPr>
        <w:pStyle w:val="Corpodetexto"/>
        <w:ind w:firstLine="567"/>
        <w:rPr>
          <w:rFonts w:ascii="Times New Roman" w:hAnsi="Times New Roman"/>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Art. 18</w:t>
      </w:r>
      <w:r>
        <w:rPr>
          <w:rFonts w:ascii="Times New Roman" w:hAnsi="Times New Roman" w:cs="Times New Roman"/>
          <w:lang w:val="pt-BR"/>
        </w:rPr>
        <w:t>.</w:t>
      </w:r>
      <w:r>
        <w:rPr>
          <w:rFonts w:ascii="Times New Roman" w:hAnsi="Times New Roman" w:cs="Times New Roman"/>
          <w:b/>
          <w:bCs/>
          <w:lang/>
        </w:rPr>
        <w:t xml:space="preserve"> </w:t>
      </w:r>
      <w:r>
        <w:rPr>
          <w:rFonts w:ascii="Times New Roman" w:hAnsi="Times New Roman" w:cs="Times New Roman"/>
          <w:lang/>
        </w:rPr>
        <w:t xml:space="preserve">O total da despesa com pessoal dos Poderes Executivo e Legislativo no mês, somada com os onze meses imediatamente anteriores, verificada ao final de cada quadrimestre, não poderá exceder o percentual de 60% da receita corrente líquida apurada no mesmo período. </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 1º  O limite de que trata este artigo está assim dividido:</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tabs>
          <w:tab w:val="left" w:pos="1440"/>
        </w:tabs>
        <w:spacing w:before="0" w:after="0"/>
        <w:ind w:firstLine="567"/>
        <w:jc w:val="both"/>
        <w:rPr>
          <w:rFonts w:ascii="Times New Roman" w:hAnsi="Times New Roman" w:cs="Times New Roman"/>
          <w:lang/>
        </w:rPr>
      </w:pPr>
      <w:r>
        <w:rPr>
          <w:rFonts w:ascii="Times New Roman" w:hAnsi="Times New Roman" w:cs="Times New Roman"/>
          <w:lang/>
        </w:rPr>
        <w:t>I</w:t>
      </w:r>
      <w:r>
        <w:rPr>
          <w:rFonts w:ascii="Times New Roman" w:hAnsi="Times New Roman" w:cs="Times New Roman"/>
          <w:b/>
          <w:bCs/>
          <w:lang/>
        </w:rPr>
        <w:t xml:space="preserve"> - </w:t>
      </w:r>
      <w:r>
        <w:rPr>
          <w:rFonts w:ascii="Times New Roman" w:hAnsi="Times New Roman" w:cs="Times New Roman"/>
          <w:lang/>
        </w:rPr>
        <w:t>6% (seis por cento) para o Poder Legislativo;</w:t>
      </w:r>
    </w:p>
    <w:p w:rsidR="00AA5CB3" w:rsidRDefault="00AA5CB3" w:rsidP="00AA5CB3">
      <w:pPr>
        <w:pStyle w:val="NormalWeb"/>
        <w:tabs>
          <w:tab w:val="left" w:pos="1440"/>
        </w:tabs>
        <w:spacing w:before="0" w:after="0"/>
        <w:ind w:firstLine="567"/>
        <w:jc w:val="both"/>
        <w:rPr>
          <w:rFonts w:ascii="Times New Roman" w:hAnsi="Times New Roman" w:cs="Times New Roman"/>
          <w:lang/>
        </w:rPr>
      </w:pPr>
    </w:p>
    <w:p w:rsidR="00AA5CB3" w:rsidRDefault="00AA5CB3" w:rsidP="00AA5CB3">
      <w:pPr>
        <w:pStyle w:val="NormalWeb"/>
        <w:tabs>
          <w:tab w:val="left" w:pos="1440"/>
        </w:tabs>
        <w:spacing w:before="0" w:after="0"/>
        <w:ind w:firstLine="567"/>
        <w:jc w:val="both"/>
        <w:rPr>
          <w:rFonts w:ascii="Times New Roman" w:hAnsi="Times New Roman" w:cs="Times New Roman"/>
          <w:lang/>
        </w:rPr>
      </w:pPr>
      <w:r>
        <w:rPr>
          <w:rFonts w:ascii="Times New Roman" w:hAnsi="Times New Roman" w:cs="Times New Roman"/>
          <w:lang/>
        </w:rPr>
        <w:t>II</w:t>
      </w:r>
      <w:r>
        <w:rPr>
          <w:rFonts w:ascii="Times New Roman" w:hAnsi="Times New Roman" w:cs="Times New Roman"/>
          <w:b/>
          <w:bCs/>
          <w:lang/>
        </w:rPr>
        <w:t xml:space="preserve"> - </w:t>
      </w:r>
      <w:r>
        <w:rPr>
          <w:rFonts w:ascii="Times New Roman" w:hAnsi="Times New Roman" w:cs="Times New Roman"/>
          <w:lang/>
        </w:rPr>
        <w:t>54% (cinqüenta e quatro por cento) para o Poder Executivo.</w:t>
      </w:r>
    </w:p>
    <w:p w:rsidR="00AA5CB3" w:rsidRDefault="00AA5CB3" w:rsidP="00AA5CB3">
      <w:pPr>
        <w:pStyle w:val="NormalWeb"/>
        <w:tabs>
          <w:tab w:val="left" w:pos="1440"/>
        </w:tabs>
        <w:spacing w:before="0" w:after="0"/>
        <w:ind w:firstLine="567"/>
        <w:jc w:val="both"/>
        <w:rPr>
          <w:rFonts w:ascii="Times New Roman" w:hAnsi="Times New Roman" w:cs="Times New Roman"/>
          <w:shd w:val="clear" w:color="auto" w:fill="00FFFF"/>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 2º A lei que criar cargos, empregos ou funções ou ainda conceder qualquer vantagem ou aumento remuneratório, bem como a admissão ou contratação de pessoal, deverá obrigatoriamente apresentar anexo de impacto orçamentário e financeiro, conforme art. 16 e 17 da Lei Complementar nº 101/2000.</w:t>
      </w:r>
    </w:p>
    <w:p w:rsidR="00AA5CB3" w:rsidRDefault="00AA5CB3" w:rsidP="00AA5CB3">
      <w:pPr>
        <w:pStyle w:val="NormalWeb"/>
        <w:spacing w:before="0" w:after="0"/>
        <w:ind w:firstLine="567"/>
        <w:jc w:val="both"/>
        <w:rPr>
          <w:rFonts w:ascii="Times New Roman" w:hAnsi="Times New Roman" w:cs="Times New Roman"/>
          <w:b/>
          <w:bCs/>
          <w:shd w:val="clear" w:color="auto" w:fill="00FFFF"/>
          <w:lang/>
        </w:rPr>
      </w:pPr>
    </w:p>
    <w:p w:rsidR="00AA5CB3" w:rsidRDefault="00AA5CB3" w:rsidP="00AA5CB3">
      <w:pPr>
        <w:pStyle w:val="NormalWeb"/>
        <w:spacing w:before="0" w:after="0"/>
        <w:ind w:firstLine="567"/>
        <w:jc w:val="both"/>
        <w:rPr>
          <w:rStyle w:val="Forte"/>
          <w:lang w:eastAsia="ja-JP"/>
        </w:rPr>
      </w:pPr>
      <w:r>
        <w:rPr>
          <w:rStyle w:val="Forte"/>
          <w:b w:val="0"/>
          <w:lang/>
        </w:rPr>
        <w:t>§</w:t>
      </w:r>
      <w:r>
        <w:rPr>
          <w:rStyle w:val="Forte"/>
          <w:rFonts w:hint="eastAsia"/>
          <w:b w:val="0"/>
          <w:lang/>
        </w:rPr>
        <w:t xml:space="preserve"> 3</w:t>
      </w:r>
      <w:r>
        <w:rPr>
          <w:rStyle w:val="Forte"/>
          <w:b w:val="0"/>
          <w:lang/>
        </w:rPr>
        <w:t>º</w:t>
      </w:r>
      <w:r>
        <w:rPr>
          <w:rStyle w:val="Forte"/>
          <w:rFonts w:hint="eastAsia"/>
          <w:b w:val="0"/>
          <w:lang/>
        </w:rPr>
        <w:t xml:space="preserve"> O Executivo adotar</w:t>
      </w:r>
      <w:r>
        <w:rPr>
          <w:rStyle w:val="Forte"/>
          <w:b w:val="0"/>
          <w:lang/>
        </w:rPr>
        <w:t>á</w:t>
      </w:r>
      <w:r>
        <w:rPr>
          <w:rStyle w:val="Forte"/>
          <w:rFonts w:hint="eastAsia"/>
          <w:b w:val="0"/>
          <w:lang/>
        </w:rPr>
        <w:t xml:space="preserve"> as seguintes medidas para reduzir as despesas de pessoal, caso estas ultrapassem os limites estabelecidos na Lei Complementar n</w:t>
      </w:r>
      <w:r>
        <w:rPr>
          <w:rFonts w:ascii="Times New Roman" w:hAnsi="Times New Roman" w:cs="Times New Roman"/>
          <w:strike/>
          <w:color w:val="000000"/>
          <w:lang/>
        </w:rPr>
        <w:t>º</w:t>
      </w:r>
      <w:r>
        <w:rPr>
          <w:rStyle w:val="Forte"/>
          <w:rFonts w:hint="eastAsia"/>
          <w:b w:val="0"/>
          <w:lang/>
        </w:rPr>
        <w:t xml:space="preserve"> 101/2000:</w:t>
      </w:r>
    </w:p>
    <w:p w:rsidR="00AA5CB3" w:rsidRDefault="00AA5CB3" w:rsidP="00AA5CB3">
      <w:pPr>
        <w:pStyle w:val="NormalWeb"/>
        <w:spacing w:before="0" w:after="0"/>
        <w:ind w:firstLine="567"/>
        <w:jc w:val="both"/>
        <w:rPr>
          <w:rFonts w:ascii="Times New Roman" w:hAnsi="Times New Roman" w:cs="Times New Roman" w:hint="eastAsia"/>
        </w:rPr>
      </w:pPr>
    </w:p>
    <w:p w:rsidR="00AA5CB3" w:rsidRDefault="00AA5CB3" w:rsidP="00AA5CB3">
      <w:pPr>
        <w:pStyle w:val="NormalWeb"/>
        <w:tabs>
          <w:tab w:val="left" w:pos="1440"/>
        </w:tabs>
        <w:spacing w:before="0" w:after="0"/>
        <w:ind w:firstLine="567"/>
        <w:jc w:val="both"/>
        <w:rPr>
          <w:rStyle w:val="Forte"/>
          <w:b w:val="0"/>
        </w:rPr>
      </w:pPr>
      <w:r>
        <w:rPr>
          <w:rStyle w:val="Forte"/>
          <w:rFonts w:hint="eastAsia"/>
          <w:b w:val="0"/>
          <w:lang/>
        </w:rPr>
        <w:t>I - redu</w:t>
      </w:r>
      <w:r>
        <w:rPr>
          <w:rStyle w:val="Forte"/>
          <w:b w:val="0"/>
          <w:lang/>
        </w:rPr>
        <w:t>çã</w:t>
      </w:r>
      <w:r>
        <w:rPr>
          <w:rStyle w:val="Forte"/>
          <w:rFonts w:hint="eastAsia"/>
          <w:b w:val="0"/>
          <w:lang/>
        </w:rPr>
        <w:t>o de vantagens concedidas a servidores;</w:t>
      </w:r>
    </w:p>
    <w:p w:rsidR="00AA5CB3" w:rsidRDefault="00AA5CB3" w:rsidP="00AA5CB3">
      <w:pPr>
        <w:pStyle w:val="NormalWeb"/>
        <w:tabs>
          <w:tab w:val="left" w:pos="1440"/>
        </w:tabs>
        <w:spacing w:before="0" w:after="0"/>
        <w:ind w:firstLine="567"/>
        <w:jc w:val="both"/>
        <w:rPr>
          <w:rStyle w:val="Forte"/>
          <w:rFonts w:hint="eastAsia"/>
          <w:b w:val="0"/>
          <w:lang/>
        </w:rPr>
      </w:pPr>
    </w:p>
    <w:p w:rsidR="00AA5CB3" w:rsidRDefault="00AA5CB3" w:rsidP="00AA5CB3">
      <w:pPr>
        <w:pStyle w:val="NormalWeb"/>
        <w:tabs>
          <w:tab w:val="left" w:pos="1440"/>
        </w:tabs>
        <w:spacing w:before="0" w:after="0"/>
        <w:ind w:firstLine="567"/>
        <w:jc w:val="both"/>
        <w:rPr>
          <w:rStyle w:val="Forte"/>
          <w:rFonts w:hint="eastAsia"/>
          <w:b w:val="0"/>
          <w:lang/>
        </w:rPr>
      </w:pPr>
      <w:r>
        <w:rPr>
          <w:rStyle w:val="Forte"/>
          <w:rFonts w:hint="eastAsia"/>
          <w:b w:val="0"/>
          <w:lang/>
        </w:rPr>
        <w:lastRenderedPageBreak/>
        <w:t>II - redu</w:t>
      </w:r>
      <w:r>
        <w:rPr>
          <w:rStyle w:val="Forte"/>
          <w:b w:val="0"/>
          <w:lang/>
        </w:rPr>
        <w:t>çã</w:t>
      </w:r>
      <w:r>
        <w:rPr>
          <w:rStyle w:val="Forte"/>
          <w:rFonts w:hint="eastAsia"/>
          <w:b w:val="0"/>
          <w:lang/>
        </w:rPr>
        <w:t>o ou elimina</w:t>
      </w:r>
      <w:r>
        <w:rPr>
          <w:rStyle w:val="Forte"/>
          <w:b w:val="0"/>
          <w:lang/>
        </w:rPr>
        <w:t>çã</w:t>
      </w:r>
      <w:r>
        <w:rPr>
          <w:rStyle w:val="Forte"/>
          <w:rFonts w:hint="eastAsia"/>
          <w:b w:val="0"/>
          <w:lang/>
        </w:rPr>
        <w:t>o das despesas com horas-extras;</w:t>
      </w:r>
    </w:p>
    <w:p w:rsidR="00AA5CB3" w:rsidRDefault="00AA5CB3" w:rsidP="00AA5CB3">
      <w:pPr>
        <w:pStyle w:val="NormalWeb"/>
        <w:tabs>
          <w:tab w:val="left" w:pos="1440"/>
        </w:tabs>
        <w:spacing w:before="0" w:after="0"/>
        <w:ind w:firstLine="567"/>
        <w:jc w:val="both"/>
        <w:rPr>
          <w:rStyle w:val="Forte"/>
          <w:rFonts w:hint="eastAsia"/>
          <w:b w:val="0"/>
          <w:lang/>
        </w:rPr>
      </w:pPr>
    </w:p>
    <w:p w:rsidR="00AA5CB3" w:rsidRDefault="00AA5CB3" w:rsidP="00AA5CB3">
      <w:pPr>
        <w:pStyle w:val="NormalWeb"/>
        <w:tabs>
          <w:tab w:val="left" w:pos="1440"/>
        </w:tabs>
        <w:spacing w:before="0" w:after="0"/>
        <w:ind w:firstLine="567"/>
        <w:jc w:val="both"/>
        <w:rPr>
          <w:rStyle w:val="Forte"/>
          <w:rFonts w:hint="eastAsia"/>
          <w:b w:val="0"/>
          <w:lang/>
        </w:rPr>
      </w:pPr>
      <w:r>
        <w:rPr>
          <w:rStyle w:val="Forte"/>
          <w:rFonts w:hint="eastAsia"/>
          <w:b w:val="0"/>
          <w:lang/>
        </w:rPr>
        <w:t>III - exonera</w:t>
      </w:r>
      <w:r>
        <w:rPr>
          <w:rStyle w:val="Forte"/>
          <w:b w:val="0"/>
          <w:lang/>
        </w:rPr>
        <w:t>çã</w:t>
      </w:r>
      <w:r>
        <w:rPr>
          <w:rStyle w:val="Forte"/>
          <w:rFonts w:hint="eastAsia"/>
          <w:b w:val="0"/>
          <w:lang/>
        </w:rPr>
        <w:t>o de servidores ocupantes de cargos ou empregos em comiss</w:t>
      </w:r>
      <w:r>
        <w:rPr>
          <w:rStyle w:val="Forte"/>
          <w:b w:val="0"/>
          <w:lang/>
        </w:rPr>
        <w:t>ã</w:t>
      </w:r>
      <w:r>
        <w:rPr>
          <w:rStyle w:val="Forte"/>
          <w:rFonts w:hint="eastAsia"/>
          <w:b w:val="0"/>
          <w:lang/>
        </w:rPr>
        <w:t>o;</w:t>
      </w:r>
    </w:p>
    <w:p w:rsidR="00AA5CB3" w:rsidRDefault="00AA5CB3" w:rsidP="00AA5CB3">
      <w:pPr>
        <w:pStyle w:val="NormalWeb"/>
        <w:tabs>
          <w:tab w:val="left" w:pos="1440"/>
        </w:tabs>
        <w:spacing w:before="0" w:after="0"/>
        <w:ind w:firstLine="567"/>
        <w:jc w:val="both"/>
        <w:rPr>
          <w:rStyle w:val="Forte"/>
          <w:rFonts w:hint="eastAsia"/>
          <w:b w:val="0"/>
          <w:lang/>
        </w:rPr>
      </w:pPr>
    </w:p>
    <w:p w:rsidR="00AA5CB3" w:rsidRDefault="00AA5CB3" w:rsidP="00AA5CB3">
      <w:pPr>
        <w:pStyle w:val="NormalWeb"/>
        <w:tabs>
          <w:tab w:val="left" w:pos="1440"/>
        </w:tabs>
        <w:spacing w:before="0" w:after="0"/>
        <w:ind w:firstLine="567"/>
        <w:jc w:val="both"/>
        <w:rPr>
          <w:rStyle w:val="Forte"/>
          <w:rFonts w:hint="eastAsia"/>
          <w:b w:val="0"/>
          <w:lang/>
        </w:rPr>
      </w:pPr>
      <w:r>
        <w:rPr>
          <w:rStyle w:val="Forte"/>
          <w:rFonts w:hint="eastAsia"/>
          <w:b w:val="0"/>
          <w:lang/>
        </w:rPr>
        <w:t>IV - demiss</w:t>
      </w:r>
      <w:r>
        <w:rPr>
          <w:rStyle w:val="Forte"/>
          <w:b w:val="0"/>
          <w:lang/>
        </w:rPr>
        <w:t>ã</w:t>
      </w:r>
      <w:r>
        <w:rPr>
          <w:rStyle w:val="Forte"/>
          <w:rFonts w:hint="eastAsia"/>
          <w:b w:val="0"/>
          <w:lang/>
        </w:rPr>
        <w:t>o de servidores admitidos em car</w:t>
      </w:r>
      <w:r>
        <w:rPr>
          <w:rStyle w:val="Forte"/>
          <w:b w:val="0"/>
          <w:lang/>
        </w:rPr>
        <w:t>á</w:t>
      </w:r>
      <w:r>
        <w:rPr>
          <w:rStyle w:val="Forte"/>
          <w:rFonts w:hint="eastAsia"/>
          <w:b w:val="0"/>
          <w:lang/>
        </w:rPr>
        <w:t>ter tempor</w:t>
      </w:r>
      <w:r>
        <w:rPr>
          <w:rStyle w:val="Forte"/>
          <w:b w:val="0"/>
          <w:lang/>
        </w:rPr>
        <w:t>á</w:t>
      </w:r>
      <w:r>
        <w:rPr>
          <w:rStyle w:val="Forte"/>
          <w:rFonts w:hint="eastAsia"/>
          <w:b w:val="0"/>
          <w:lang/>
        </w:rPr>
        <w:t>rio.</w:t>
      </w:r>
    </w:p>
    <w:p w:rsidR="00AA5CB3" w:rsidRDefault="00AA5CB3" w:rsidP="00AA5CB3">
      <w:pPr>
        <w:pStyle w:val="NormalWeb"/>
        <w:spacing w:before="0" w:after="0"/>
        <w:ind w:firstLine="567"/>
        <w:jc w:val="both"/>
        <w:rPr>
          <w:rFonts w:ascii="Times New Roman" w:hAnsi="Times New Roman" w:cs="Times New Roman" w:hint="eastAsia"/>
          <w:shd w:val="clear" w:color="auto" w:fill="00FFFF"/>
          <w:lang w:eastAsia="ja-JP"/>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Art. 19</w:t>
      </w:r>
      <w:r>
        <w:rPr>
          <w:rFonts w:ascii="Times New Roman" w:hAnsi="Times New Roman" w:cs="Times New Roman"/>
          <w:lang w:val="pt-BR"/>
        </w:rPr>
        <w:t>.</w:t>
      </w:r>
      <w:r>
        <w:rPr>
          <w:rFonts w:ascii="Times New Roman" w:hAnsi="Times New Roman" w:cs="Times New Roman"/>
          <w:lang/>
        </w:rPr>
        <w:t xml:space="preserve"> No exercício de </w:t>
      </w:r>
      <w:r>
        <w:rPr>
          <w:rFonts w:ascii="Times New Roman" w:hAnsi="Times New Roman" w:cs="Times New Roman"/>
          <w:lang w:val="pt-BR"/>
        </w:rPr>
        <w:t>2023</w:t>
      </w:r>
      <w:r>
        <w:rPr>
          <w:rFonts w:ascii="Times New Roman" w:hAnsi="Times New Roman" w:cs="Times New Roman"/>
          <w:lang/>
        </w:rPr>
        <w:t xml:space="preserve">, a realização de serviço extraordinário, quando a despesa houver extrapolado 95% (noventa e cinco por cento) dos limites referidos nos incisos I e II, do </w:t>
      </w:r>
      <w:r>
        <w:rPr>
          <w:rStyle w:val="Forte"/>
          <w:b w:val="0"/>
          <w:lang/>
        </w:rPr>
        <w:t>§</w:t>
      </w:r>
      <w:r>
        <w:rPr>
          <w:rStyle w:val="Forte"/>
          <w:b w:val="0"/>
          <w:lang/>
        </w:rPr>
        <w:t>1</w:t>
      </w:r>
      <w:r>
        <w:rPr>
          <w:rFonts w:ascii="Times New Roman" w:hAnsi="Times New Roman" w:cs="Times New Roman"/>
          <w:b/>
          <w:strike/>
          <w:color w:val="000000"/>
          <w:lang/>
        </w:rPr>
        <w:t>º</w:t>
      </w:r>
      <w:r>
        <w:rPr>
          <w:rStyle w:val="Forte"/>
          <w:bCs w:val="0"/>
          <w:lang/>
        </w:rPr>
        <w:t xml:space="preserve"> </w:t>
      </w:r>
      <w:r>
        <w:rPr>
          <w:rFonts w:ascii="Times New Roman" w:hAnsi="Times New Roman" w:cs="Times New Roman"/>
          <w:lang/>
        </w:rPr>
        <w:t>do artigo anterior, somente poderá ocorrer quando destinada ao atendimento de relevante interesse público que ensejam situações emergenciais de risco ou de prejuízo para a sociedade, devidamente comprovado.</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Parágrafo único. A autorização para a realização de serviços extraordinários, no âmbito do Poder Executivo nas condições estabelecidas no “caput” deste artigo, é de exclusiva competência do Prefeito Municipal.</w:t>
      </w:r>
    </w:p>
    <w:p w:rsidR="00AA5CB3" w:rsidRDefault="00AA5CB3" w:rsidP="00AA5CB3">
      <w:pPr>
        <w:pStyle w:val="NormalWeb"/>
        <w:spacing w:before="0" w:after="0"/>
        <w:ind w:firstLine="567"/>
        <w:jc w:val="both"/>
        <w:rPr>
          <w:rFonts w:ascii="Times New Roman" w:hAnsi="Times New Roman" w:cs="Times New Roman"/>
          <w:b/>
          <w:bCs/>
          <w:lang/>
        </w:rPr>
      </w:pPr>
    </w:p>
    <w:p w:rsidR="00AA5CB3" w:rsidRDefault="00AA5CB3" w:rsidP="00AA5CB3">
      <w:pPr>
        <w:pStyle w:val="NormalWeb"/>
        <w:spacing w:before="0" w:after="0"/>
        <w:ind w:firstLine="567"/>
        <w:jc w:val="center"/>
        <w:rPr>
          <w:rFonts w:ascii="Times New Roman" w:hAnsi="Times New Roman" w:cs="Times New Roman"/>
          <w:lang w:val="pt-BR"/>
        </w:rPr>
      </w:pPr>
      <w:r>
        <w:rPr>
          <w:rFonts w:ascii="Times New Roman" w:hAnsi="Times New Roman" w:cs="Times New Roman"/>
          <w:lang/>
        </w:rPr>
        <w:t>CAPÍTULO V</w:t>
      </w:r>
      <w:r>
        <w:rPr>
          <w:rFonts w:ascii="Times New Roman" w:hAnsi="Times New Roman" w:cs="Times New Roman"/>
          <w:lang w:val="pt-BR"/>
        </w:rPr>
        <w:t>I</w:t>
      </w:r>
    </w:p>
    <w:p w:rsidR="00AA5CB3" w:rsidRDefault="00AA5CB3" w:rsidP="00AA5CB3">
      <w:pPr>
        <w:pStyle w:val="NormalWeb"/>
        <w:spacing w:before="0" w:after="0"/>
        <w:ind w:firstLine="567"/>
        <w:jc w:val="center"/>
        <w:rPr>
          <w:rFonts w:ascii="Times New Roman" w:hAnsi="Times New Roman" w:cs="Times New Roman"/>
          <w:lang w:val="pt-BR"/>
        </w:rPr>
      </w:pPr>
      <w:r>
        <w:rPr>
          <w:rFonts w:ascii="Times New Roman" w:hAnsi="Times New Roman" w:cs="Times New Roman"/>
          <w:lang/>
        </w:rPr>
        <w:t>DAS PROPOSTAS DE ALTERAÇ</w:t>
      </w:r>
      <w:r>
        <w:rPr>
          <w:rFonts w:ascii="Times New Roman" w:hAnsi="Times New Roman" w:cs="Times New Roman"/>
          <w:lang w:val="pt-BR"/>
        </w:rPr>
        <w:t xml:space="preserve">ÃO NA </w:t>
      </w:r>
      <w:r>
        <w:rPr>
          <w:rFonts w:ascii="Times New Roman" w:hAnsi="Times New Roman" w:cs="Times New Roman"/>
          <w:lang/>
        </w:rPr>
        <w:t>LEGISLAÇÃO TRIBUTÁRIA</w:t>
      </w:r>
      <w:r>
        <w:rPr>
          <w:rFonts w:ascii="Times New Roman" w:hAnsi="Times New Roman" w:cs="Times New Roman"/>
          <w:lang w:val="pt-BR"/>
        </w:rPr>
        <w:t xml:space="preserve"> DO MUNICÍPIO</w:t>
      </w:r>
    </w:p>
    <w:p w:rsidR="00AA5CB3" w:rsidRDefault="00AA5CB3" w:rsidP="00AA5CB3">
      <w:pPr>
        <w:pStyle w:val="NormalWeb"/>
        <w:spacing w:before="0" w:after="0"/>
        <w:ind w:firstLine="567"/>
        <w:jc w:val="both"/>
        <w:rPr>
          <w:rFonts w:ascii="Times New Roman" w:hAnsi="Times New Roman" w:cs="Times New Roman"/>
          <w:b/>
          <w:bCs/>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Art.</w:t>
      </w:r>
      <w:r>
        <w:rPr>
          <w:rFonts w:ascii="Times New Roman" w:hAnsi="Times New Roman" w:cs="Times New Roman"/>
          <w:lang w:val="pt-BR"/>
        </w:rPr>
        <w:t xml:space="preserve"> </w:t>
      </w:r>
      <w:r>
        <w:rPr>
          <w:rFonts w:ascii="Times New Roman" w:hAnsi="Times New Roman" w:cs="Times New Roman"/>
          <w:lang/>
        </w:rPr>
        <w:t>2</w:t>
      </w:r>
      <w:r>
        <w:rPr>
          <w:rFonts w:ascii="Times New Roman" w:hAnsi="Times New Roman" w:cs="Times New Roman"/>
          <w:lang w:val="pt-BR"/>
        </w:rPr>
        <w:t>0.</w:t>
      </w:r>
      <w:r>
        <w:rPr>
          <w:rFonts w:ascii="Times New Roman" w:hAnsi="Times New Roman" w:cs="Times New Roman"/>
          <w:lang/>
        </w:rPr>
        <w:t xml:space="preserve"> O Poder Executivo poderá submeter ao Legislativo projetos de lei dispondo sobre alterações na legislação tributária, especialmente sobre:</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tabs>
          <w:tab w:val="left" w:pos="1440"/>
        </w:tabs>
        <w:spacing w:before="0" w:after="0"/>
        <w:ind w:firstLine="567"/>
        <w:jc w:val="both"/>
        <w:rPr>
          <w:rFonts w:ascii="Times New Roman" w:hAnsi="Times New Roman" w:cs="Times New Roman"/>
          <w:lang/>
        </w:rPr>
      </w:pPr>
      <w:r>
        <w:rPr>
          <w:rFonts w:ascii="Times New Roman" w:hAnsi="Times New Roman" w:cs="Times New Roman"/>
          <w:lang/>
        </w:rPr>
        <w:t>I - atualização da Planta Genérica de Valores ajustando-a aos movimentos de valorização do mercado imobiliário;</w:t>
      </w:r>
    </w:p>
    <w:p w:rsidR="00AA5CB3" w:rsidRDefault="00AA5CB3" w:rsidP="00AA5CB3">
      <w:pPr>
        <w:pStyle w:val="NormalWeb"/>
        <w:tabs>
          <w:tab w:val="left" w:pos="1440"/>
        </w:tabs>
        <w:spacing w:before="0" w:after="0"/>
        <w:ind w:firstLine="567"/>
        <w:jc w:val="both"/>
        <w:rPr>
          <w:rFonts w:ascii="Times New Roman" w:hAnsi="Times New Roman" w:cs="Times New Roman"/>
          <w:lang/>
        </w:rPr>
      </w:pPr>
    </w:p>
    <w:p w:rsidR="00AA5CB3" w:rsidRDefault="00AA5CB3" w:rsidP="00AA5CB3">
      <w:pPr>
        <w:pStyle w:val="NormalWeb"/>
        <w:tabs>
          <w:tab w:val="left" w:pos="1440"/>
        </w:tabs>
        <w:spacing w:before="0" w:after="0"/>
        <w:ind w:firstLine="567"/>
        <w:jc w:val="both"/>
        <w:rPr>
          <w:rFonts w:ascii="Times New Roman" w:hAnsi="Times New Roman" w:cs="Times New Roman"/>
          <w:lang/>
        </w:rPr>
      </w:pPr>
      <w:r>
        <w:rPr>
          <w:rFonts w:ascii="Times New Roman" w:hAnsi="Times New Roman" w:cs="Times New Roman"/>
          <w:lang/>
        </w:rPr>
        <w:t>II - revisão e atualização do Código Tributário Municipal, de forma a corrigir distorções, inclusive com relação à progressividade do IPTU e/ou instituir taxas e contribuições criadas por legislação federal;</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III - revisão das isenções dos tributos municipais, para manter o interesse público e a justiça fiscal;</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IV - revisão das taxas objetivando sua adequação aos custos efetivos dos serviços prestados e ao exercício do poder de polícia do Município;</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V - revisão da legislação sobre o uso do solo com redefinição dos limites da zona urbana municipal;</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VI - revisão da legislação referente ao Imposto Sobre Serviços de Qualquer Natureza;</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VII - revisão da legislação aplicável ao Imposto sobre Transmissão Inter Vivos e de Bens Imóveis e Direitos Reais sobre Imóveis;</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lastRenderedPageBreak/>
        <w:t>VIII - instituição de taxas pela utilização efetiva ou potencial de serviços públicos específicos e divisíveis prestados ao contribuinte ou postos à sua disposição;</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IX - aperfeiçoamento do sistema de fiscalização, cobrança, execução fiscal e arrecadação de tributos;</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X - incentivo ao pagamento dos tributos em atraso, com renúncia de multas e/ou juros de mora.</w:t>
      </w:r>
    </w:p>
    <w:p w:rsidR="00AA5CB3" w:rsidRDefault="00AA5CB3" w:rsidP="00AA5CB3">
      <w:pPr>
        <w:pStyle w:val="NormalWeb"/>
        <w:spacing w:before="0" w:after="0"/>
        <w:ind w:firstLine="567"/>
        <w:jc w:val="both"/>
        <w:rPr>
          <w:rFonts w:ascii="Times New Roman" w:hAnsi="Times New Roman" w:cs="Times New Roman"/>
          <w:b/>
          <w:bCs/>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Art. 2</w:t>
      </w:r>
      <w:r>
        <w:rPr>
          <w:rFonts w:ascii="Times New Roman" w:hAnsi="Times New Roman" w:cs="Times New Roman"/>
          <w:lang w:val="pt-BR"/>
        </w:rPr>
        <w:t>1.</w:t>
      </w:r>
      <w:r>
        <w:rPr>
          <w:rFonts w:ascii="Times New Roman" w:hAnsi="Times New Roman" w:cs="Times New Roman"/>
          <w:lang/>
        </w:rPr>
        <w:t xml:space="preserve"> Os atos relativos à concessão ou ampliação de incentivo ou benefício tributário com vistas a estimular o crescimento econômico, a geração de emprego e renda ou beneficiar contribuintes integrantes de classes menos favorecidas, que importem em renúncia de receita, deverão obedecer às disposições da Lei Complementar nº 101</w:t>
      </w:r>
      <w:r>
        <w:rPr>
          <w:rFonts w:ascii="Times New Roman" w:hAnsi="Times New Roman" w:cs="Times New Roman"/>
          <w:lang w:val="pt-BR"/>
        </w:rPr>
        <w:t>,</w:t>
      </w:r>
      <w:r>
        <w:rPr>
          <w:rFonts w:ascii="Times New Roman" w:hAnsi="Times New Roman" w:cs="Times New Roman"/>
          <w:lang/>
        </w:rPr>
        <w:t xml:space="preserve"> de 04 de maio de 2000, devendo esses benefícios serem considerados nos cálculos do orçamento da receita, bem como serem objeto de estudos do seu impacto orçamentário e financeiro no exercício em que iniciar sua vigência e nos dois subseqüentes.</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 xml:space="preserve">Parágrafo único. Os tributos lançados e não arrecadados, inscritos em dívida ativa e cujos custos para cobrança sejam superiores ao crédito tributário, poderão ser cancelados mediante autorização em lei, não se constituindo como renúncia de receita. </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hd w:val="clear" w:color="auto" w:fill="FFFFFF"/>
        <w:spacing w:before="0" w:after="0"/>
        <w:ind w:firstLine="567"/>
        <w:jc w:val="both"/>
        <w:rPr>
          <w:rFonts w:ascii="Times New Roman" w:hAnsi="Times New Roman" w:cs="Times New Roman"/>
          <w:lang/>
        </w:rPr>
      </w:pPr>
      <w:r>
        <w:rPr>
          <w:rFonts w:ascii="Times New Roman" w:hAnsi="Times New Roman" w:cs="Times New Roman"/>
          <w:lang/>
        </w:rPr>
        <w:t xml:space="preserve">Art. </w:t>
      </w:r>
      <w:r>
        <w:rPr>
          <w:rFonts w:ascii="Times New Roman" w:hAnsi="Times New Roman" w:cs="Times New Roman"/>
          <w:lang w:val="pt-BR"/>
        </w:rPr>
        <w:t>22.</w:t>
      </w:r>
      <w:r>
        <w:rPr>
          <w:rFonts w:ascii="Times New Roman" w:hAnsi="Times New Roman" w:cs="Times New Roman"/>
          <w:lang/>
        </w:rPr>
        <w:t xml:space="preserve"> Os atos de concessão ou ampliação de incentivo ou benefício tributário que importem em renúncia de receita obedecerão às disposições do art. 14, da Lei Complementar nº 101, de 2000.</w:t>
      </w:r>
    </w:p>
    <w:p w:rsidR="00AA5CB3" w:rsidRDefault="00AA5CB3" w:rsidP="00AA5CB3">
      <w:pPr>
        <w:pStyle w:val="NormalWeb"/>
        <w:shd w:val="clear" w:color="auto" w:fill="FFFFFF"/>
        <w:spacing w:before="0" w:after="0"/>
        <w:ind w:firstLine="567"/>
        <w:jc w:val="both"/>
        <w:rPr>
          <w:rFonts w:ascii="Times New Roman" w:hAnsi="Times New Roman" w:cs="Times New Roman"/>
          <w:lang/>
        </w:rPr>
      </w:pPr>
    </w:p>
    <w:p w:rsidR="00AA5CB3" w:rsidRDefault="00AA5CB3" w:rsidP="00AA5CB3">
      <w:pPr>
        <w:pStyle w:val="NormalWeb"/>
        <w:shd w:val="clear" w:color="auto" w:fill="FFFFFF"/>
        <w:spacing w:before="0" w:after="0"/>
        <w:ind w:firstLine="567"/>
        <w:jc w:val="both"/>
        <w:rPr>
          <w:rFonts w:ascii="Times New Roman" w:hAnsi="Times New Roman" w:cs="Times New Roman"/>
          <w:lang/>
        </w:rPr>
      </w:pPr>
      <w:r>
        <w:rPr>
          <w:rFonts w:ascii="Times New Roman" w:hAnsi="Times New Roman" w:cs="Times New Roman"/>
          <w:lang/>
        </w:rPr>
        <w:t>Parágrafo único. Excluem-se os atos relativos ao cancelamento de créditos inferiores aos custos de cobrança, bem como o desconto para pagamento à vista do Imposto Predial e Territorial Urbano (IPTU), desde que os respectivos valores tenham composto a estimativa da receita orçamentária.</w:t>
      </w:r>
    </w:p>
    <w:p w:rsidR="00AA5CB3" w:rsidRDefault="00AA5CB3" w:rsidP="00AA5CB3">
      <w:pPr>
        <w:pStyle w:val="NormalWeb"/>
        <w:shd w:val="clear" w:color="auto" w:fill="FFFFFF"/>
        <w:spacing w:before="0" w:after="0"/>
        <w:ind w:firstLine="567"/>
        <w:jc w:val="both"/>
        <w:rPr>
          <w:rFonts w:ascii="Times New Roman" w:hAnsi="Times New Roman" w:cs="Times New Roman"/>
          <w:lang w:eastAsia="ja-JP"/>
        </w:rPr>
      </w:pPr>
      <w:r>
        <w:rPr>
          <w:rFonts w:ascii="Times New Roman" w:hAnsi="Times New Roman" w:cs="Times New Roman"/>
          <w:lang/>
        </w:rPr>
        <w:t> </w:t>
      </w:r>
    </w:p>
    <w:p w:rsidR="00AA5CB3" w:rsidRDefault="00AA5CB3" w:rsidP="00AA5CB3">
      <w:pPr>
        <w:pStyle w:val="NormalWeb"/>
        <w:spacing w:before="0" w:after="0"/>
        <w:ind w:firstLine="567"/>
        <w:jc w:val="center"/>
        <w:rPr>
          <w:rFonts w:ascii="Times New Roman" w:hAnsi="Times New Roman" w:cs="Times New Roman"/>
          <w:lang w:val="pt-BR"/>
        </w:rPr>
      </w:pPr>
      <w:r>
        <w:rPr>
          <w:rFonts w:ascii="Times New Roman" w:hAnsi="Times New Roman" w:cs="Times New Roman"/>
          <w:lang/>
        </w:rPr>
        <w:t>CAPÍTULO VI</w:t>
      </w:r>
      <w:r>
        <w:rPr>
          <w:rFonts w:ascii="Times New Roman" w:hAnsi="Times New Roman" w:cs="Times New Roman"/>
          <w:lang w:val="pt-BR"/>
        </w:rPr>
        <w:t>I</w:t>
      </w:r>
    </w:p>
    <w:p w:rsidR="00AA5CB3" w:rsidRDefault="00AA5CB3" w:rsidP="00AA5CB3">
      <w:pPr>
        <w:pStyle w:val="NormalWeb"/>
        <w:spacing w:before="0" w:after="0"/>
        <w:ind w:firstLine="567"/>
        <w:jc w:val="center"/>
        <w:rPr>
          <w:rFonts w:ascii="Times New Roman" w:hAnsi="Times New Roman" w:cs="Times New Roman"/>
          <w:lang/>
        </w:rPr>
      </w:pPr>
      <w:r>
        <w:rPr>
          <w:rFonts w:ascii="Times New Roman" w:hAnsi="Times New Roman" w:cs="Times New Roman"/>
          <w:lang/>
        </w:rPr>
        <w:t>DA RESERVA</w:t>
      </w:r>
    </w:p>
    <w:p w:rsidR="00AA5CB3" w:rsidRDefault="00AA5CB3" w:rsidP="00AA5CB3">
      <w:pPr>
        <w:pStyle w:val="NormalWeb"/>
        <w:spacing w:before="0" w:after="0"/>
        <w:ind w:firstLine="567"/>
        <w:jc w:val="center"/>
        <w:rPr>
          <w:rFonts w:ascii="Times New Roman" w:hAnsi="Times New Roman" w:cs="Times New Roman"/>
          <w:lang/>
        </w:rPr>
      </w:pPr>
      <w:r>
        <w:rPr>
          <w:rFonts w:ascii="Times New Roman" w:hAnsi="Times New Roman" w:cs="Times New Roman"/>
          <w:lang/>
        </w:rPr>
        <w:t xml:space="preserve"> DE CONTINGÊNCIA</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val="pt-BR"/>
        </w:rPr>
      </w:pPr>
      <w:r>
        <w:rPr>
          <w:rFonts w:ascii="Times New Roman" w:hAnsi="Times New Roman" w:cs="Times New Roman"/>
          <w:lang/>
        </w:rPr>
        <w:t xml:space="preserve">Art. </w:t>
      </w:r>
      <w:r>
        <w:rPr>
          <w:rFonts w:ascii="Times New Roman" w:hAnsi="Times New Roman" w:cs="Times New Roman"/>
          <w:lang w:val="pt-BR"/>
        </w:rPr>
        <w:t xml:space="preserve"> </w:t>
      </w:r>
      <w:r>
        <w:rPr>
          <w:rFonts w:ascii="Times New Roman" w:hAnsi="Times New Roman" w:cs="Times New Roman"/>
          <w:lang/>
        </w:rPr>
        <w:t>2</w:t>
      </w:r>
      <w:r>
        <w:rPr>
          <w:rFonts w:ascii="Times New Roman" w:hAnsi="Times New Roman" w:cs="Times New Roman"/>
          <w:lang w:val="pt-BR"/>
        </w:rPr>
        <w:t>3.</w:t>
      </w:r>
      <w:r>
        <w:rPr>
          <w:rFonts w:ascii="Times New Roman" w:hAnsi="Times New Roman" w:cs="Times New Roman"/>
          <w:b/>
          <w:bCs/>
          <w:lang w:val="pt-BR"/>
        </w:rPr>
        <w:t xml:space="preserve"> </w:t>
      </w:r>
      <w:r>
        <w:rPr>
          <w:rFonts w:ascii="Times New Roman" w:hAnsi="Times New Roman" w:cs="Times New Roman"/>
          <w:lang/>
        </w:rPr>
        <w:t xml:space="preserve">A Lei Orçamentária Anual </w:t>
      </w:r>
      <w:r>
        <w:rPr>
          <w:rFonts w:ascii="Times New Roman" w:hAnsi="Times New Roman" w:cs="Times New Roman"/>
          <w:lang w:val="pt-BR"/>
        </w:rPr>
        <w:t>conterá dotação para</w:t>
      </w:r>
      <w:r>
        <w:rPr>
          <w:rFonts w:ascii="Times New Roman" w:hAnsi="Times New Roman" w:cs="Times New Roman"/>
          <w:lang/>
        </w:rPr>
        <w:t xml:space="preserve"> Reserva de </w:t>
      </w:r>
      <w:r>
        <w:rPr>
          <w:rFonts w:ascii="Times New Roman" w:hAnsi="Times New Roman" w:cs="Times New Roman"/>
          <w:lang w:val="pt-BR"/>
        </w:rPr>
        <w:t>Contingência de até 1%</w:t>
      </w:r>
      <w:r>
        <w:rPr>
          <w:rFonts w:ascii="Times New Roman" w:hAnsi="Times New Roman" w:cs="Times New Roman"/>
          <w:lang/>
        </w:rPr>
        <w:t xml:space="preserve"> (</w:t>
      </w:r>
      <w:r>
        <w:rPr>
          <w:rFonts w:ascii="Times New Roman" w:hAnsi="Times New Roman" w:cs="Times New Roman"/>
          <w:lang w:val="pt-BR"/>
        </w:rPr>
        <w:t xml:space="preserve">um </w:t>
      </w:r>
      <w:r>
        <w:rPr>
          <w:rFonts w:ascii="Times New Roman" w:hAnsi="Times New Roman" w:cs="Times New Roman"/>
          <w:lang/>
        </w:rPr>
        <w:t>por cento) da Receita Corrente L</w:t>
      </w:r>
      <w:r>
        <w:rPr>
          <w:rFonts w:ascii="Times New Roman" w:hAnsi="Times New Roman" w:cs="Times New Roman"/>
          <w:lang w:val="pt-BR"/>
        </w:rPr>
        <w:t xml:space="preserve">íquida fixada </w:t>
      </w:r>
      <w:r>
        <w:rPr>
          <w:rFonts w:ascii="Times New Roman" w:hAnsi="Times New Roman" w:cs="Times New Roman"/>
          <w:lang/>
        </w:rPr>
        <w:t xml:space="preserve">para </w:t>
      </w:r>
      <w:r>
        <w:rPr>
          <w:rFonts w:ascii="Times New Roman" w:hAnsi="Times New Roman" w:cs="Times New Roman"/>
          <w:lang w:val="pt-BR"/>
        </w:rPr>
        <w:t xml:space="preserve">o exercício de 2022, a ser utilizada para abertura de créditos adicionais e para o </w:t>
      </w:r>
      <w:r>
        <w:rPr>
          <w:rFonts w:ascii="Times New Roman" w:hAnsi="Times New Roman" w:cs="Times New Roman"/>
          <w:lang/>
        </w:rPr>
        <w:t xml:space="preserve">atendimento de passivos contingentes e outros riscos </w:t>
      </w:r>
      <w:r>
        <w:rPr>
          <w:rFonts w:ascii="Times New Roman" w:hAnsi="Times New Roman" w:cs="Times New Roman"/>
          <w:lang w:val="pt-BR"/>
        </w:rPr>
        <w:t xml:space="preserve">fiscais </w:t>
      </w:r>
      <w:r>
        <w:rPr>
          <w:rFonts w:ascii="Times New Roman" w:hAnsi="Times New Roman" w:cs="Times New Roman"/>
          <w:lang/>
        </w:rPr>
        <w:t>imprevistos</w:t>
      </w:r>
      <w:r>
        <w:rPr>
          <w:rFonts w:ascii="Times New Roman" w:hAnsi="Times New Roman" w:cs="Times New Roman"/>
          <w:lang w:val="pt-BR"/>
        </w:rPr>
        <w:t>.</w:t>
      </w:r>
    </w:p>
    <w:p w:rsidR="00AA5CB3" w:rsidRDefault="00AA5CB3" w:rsidP="00AA5CB3">
      <w:pPr>
        <w:pStyle w:val="NormalWeb"/>
        <w:spacing w:before="0" w:after="0"/>
        <w:ind w:firstLine="567"/>
        <w:jc w:val="both"/>
        <w:rPr>
          <w:rFonts w:ascii="Times New Roman" w:hAnsi="Times New Roman" w:cs="Times New Roman"/>
          <w:lang w:val="pt-BR"/>
        </w:rPr>
      </w:pPr>
    </w:p>
    <w:p w:rsidR="00AA5CB3" w:rsidRDefault="00AA5CB3" w:rsidP="00AA5CB3">
      <w:pPr>
        <w:pStyle w:val="NormalWeb"/>
        <w:spacing w:before="0" w:after="0"/>
        <w:ind w:firstLine="567"/>
        <w:jc w:val="both"/>
        <w:rPr>
          <w:rFonts w:ascii="Times New Roman" w:hAnsi="Times New Roman" w:cs="Times New Roman"/>
          <w:lang w:val="pt-BR"/>
        </w:rPr>
      </w:pPr>
      <w:r>
        <w:rPr>
          <w:rFonts w:ascii="Times New Roman" w:hAnsi="Times New Roman" w:cs="Times New Roman"/>
          <w:lang w:val="pt-BR"/>
        </w:rPr>
        <w:t xml:space="preserve">Parágrafo único. Caso a reserva de contingência não seja utilizada até 31 de outubro de 2023 para fins de que trata o “caput” deste artigo, poderá ser utilizada como fonte de recursos para abertura de créditos adicionais, respeitada a origem dos recursos. </w:t>
      </w:r>
    </w:p>
    <w:p w:rsidR="00AA5CB3" w:rsidRDefault="00AA5CB3" w:rsidP="00AA5CB3">
      <w:pPr>
        <w:pStyle w:val="NormalWeb"/>
        <w:spacing w:before="0" w:after="0"/>
        <w:ind w:firstLine="567"/>
        <w:jc w:val="both"/>
        <w:rPr>
          <w:rFonts w:ascii="Times New Roman" w:hAnsi="Times New Roman" w:cs="Times New Roman"/>
          <w:lang w:val="pt-BR"/>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val="pt-BR"/>
        </w:rPr>
        <w:t>Art. 24.</w:t>
      </w:r>
      <w:r>
        <w:rPr>
          <w:rFonts w:ascii="Times New Roman" w:hAnsi="Times New Roman" w:cs="Times New Roman"/>
          <w:lang/>
        </w:rPr>
        <w:t xml:space="preserve"> Além da reserva</w:t>
      </w:r>
      <w:r>
        <w:rPr>
          <w:rFonts w:ascii="Times New Roman" w:hAnsi="Times New Roman" w:cs="Times New Roman"/>
          <w:lang w:val="pt-BR"/>
        </w:rPr>
        <w:t xml:space="preserve"> de contingência</w:t>
      </w:r>
      <w:r>
        <w:rPr>
          <w:rFonts w:ascii="Times New Roman" w:hAnsi="Times New Roman" w:cs="Times New Roman"/>
          <w:lang/>
        </w:rPr>
        <w:t xml:space="preserve"> prevista no artigo </w:t>
      </w:r>
      <w:r>
        <w:rPr>
          <w:rFonts w:ascii="Times New Roman" w:hAnsi="Times New Roman" w:cs="Times New Roman"/>
          <w:lang w:val="pt-BR"/>
        </w:rPr>
        <w:t>23</w:t>
      </w:r>
      <w:r>
        <w:rPr>
          <w:rFonts w:ascii="Times New Roman" w:hAnsi="Times New Roman" w:cs="Times New Roman"/>
          <w:lang/>
        </w:rPr>
        <w:t>, o projeto de Lei Orçamentária Anual (LOA), conterá reserva de contingência, através da qual os vereadores apresentarão as emendas impositivas de que trata o § 9º, art. 166, da Constituição.</w:t>
      </w:r>
    </w:p>
    <w:p w:rsidR="00AA5CB3" w:rsidRDefault="00AA5CB3" w:rsidP="00AA5CB3">
      <w:pPr>
        <w:pStyle w:val="Corpodetexto"/>
        <w:tabs>
          <w:tab w:val="left" w:pos="4080"/>
        </w:tabs>
        <w:ind w:firstLine="567"/>
        <w:rPr>
          <w:rFonts w:ascii="Times New Roman" w:hAnsi="Times New Roman"/>
        </w:rPr>
      </w:pPr>
    </w:p>
    <w:p w:rsidR="00AA5CB3" w:rsidRDefault="00AA5CB3" w:rsidP="00AA5CB3">
      <w:pPr>
        <w:pStyle w:val="Corpodetexto"/>
        <w:tabs>
          <w:tab w:val="left" w:pos="4080"/>
        </w:tabs>
        <w:ind w:firstLine="567"/>
        <w:rPr>
          <w:rFonts w:ascii="Times New Roman" w:hAnsi="Times New Roman"/>
        </w:rPr>
      </w:pPr>
      <w:r>
        <w:rPr>
          <w:rFonts w:ascii="Times New Roman" w:hAnsi="Times New Roman"/>
        </w:rPr>
        <w:tab/>
      </w:r>
    </w:p>
    <w:p w:rsidR="00AA5CB3" w:rsidRDefault="00AA5CB3" w:rsidP="00AA5CB3">
      <w:pPr>
        <w:pStyle w:val="NormalWeb"/>
        <w:spacing w:before="0" w:after="0"/>
        <w:ind w:firstLine="567"/>
        <w:jc w:val="center"/>
        <w:rPr>
          <w:rFonts w:ascii="Times New Roman" w:hAnsi="Times New Roman" w:cs="Times New Roman"/>
          <w:lang w:val="pt-BR"/>
        </w:rPr>
      </w:pPr>
      <w:r>
        <w:rPr>
          <w:rFonts w:ascii="Times New Roman" w:hAnsi="Times New Roman" w:cs="Times New Roman"/>
          <w:lang/>
        </w:rPr>
        <w:lastRenderedPageBreak/>
        <w:t xml:space="preserve">CAPÍTULO </w:t>
      </w:r>
      <w:r>
        <w:rPr>
          <w:rFonts w:ascii="Times New Roman" w:hAnsi="Times New Roman" w:cs="Times New Roman"/>
          <w:lang w:val="pt-BR"/>
        </w:rPr>
        <w:t>VIII</w:t>
      </w:r>
    </w:p>
    <w:p w:rsidR="00AA5CB3" w:rsidRDefault="00AA5CB3" w:rsidP="00AA5CB3">
      <w:pPr>
        <w:pStyle w:val="NormalWeb"/>
        <w:spacing w:before="0" w:after="0"/>
        <w:ind w:firstLine="567"/>
        <w:jc w:val="center"/>
        <w:rPr>
          <w:rFonts w:ascii="Times New Roman" w:hAnsi="Times New Roman" w:cs="Times New Roman"/>
          <w:lang/>
        </w:rPr>
      </w:pPr>
      <w:r>
        <w:rPr>
          <w:rFonts w:ascii="Times New Roman" w:hAnsi="Times New Roman" w:cs="Times New Roman"/>
          <w:lang/>
        </w:rPr>
        <w:t>DA LIMITAÇÃO DE EMPENHOS</w:t>
      </w:r>
    </w:p>
    <w:p w:rsidR="00AA5CB3" w:rsidRDefault="00AA5CB3" w:rsidP="00AA5CB3">
      <w:pPr>
        <w:pStyle w:val="NormalWeb"/>
        <w:spacing w:before="0" w:after="0"/>
        <w:ind w:firstLine="567"/>
        <w:jc w:val="both"/>
        <w:rPr>
          <w:rFonts w:ascii="Times New Roman" w:hAnsi="Times New Roman" w:cs="Times New Roman"/>
          <w:b/>
          <w:bCs/>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 xml:space="preserve">Art. </w:t>
      </w:r>
      <w:r>
        <w:rPr>
          <w:rFonts w:ascii="Times New Roman" w:hAnsi="Times New Roman" w:cs="Times New Roman"/>
          <w:lang w:val="pt-BR"/>
        </w:rPr>
        <w:t xml:space="preserve"> 25.</w:t>
      </w:r>
      <w:r>
        <w:rPr>
          <w:rFonts w:ascii="Times New Roman" w:hAnsi="Times New Roman" w:cs="Times New Roman"/>
          <w:b/>
          <w:bCs/>
          <w:lang/>
        </w:rPr>
        <w:t xml:space="preserve"> </w:t>
      </w:r>
      <w:r>
        <w:rPr>
          <w:rFonts w:ascii="Times New Roman" w:hAnsi="Times New Roman" w:cs="Times New Roman"/>
          <w:lang/>
        </w:rPr>
        <w:t>Na hipótese de ocorrência das circunstâncias estabelecidas no “caput” do artigo 9º e do artigo 31, § 1º, inciso II, todos da Lei Complementar nº 101/2000, o Poder Executivo e o Poder Legislativo procederão à respectiva limitação de empenho e de movimentação financeira, podendo definir percentuais específicos para o conjunto de projetos, atividades e operações especiais.</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 1º Excluem</w:t>
      </w:r>
      <w:r>
        <w:rPr>
          <w:rFonts w:ascii="Times New Roman" w:hAnsi="Times New Roman" w:cs="Times New Roman"/>
          <w:lang w:val="pt-BR"/>
        </w:rPr>
        <w:t>-se</w:t>
      </w:r>
      <w:r>
        <w:rPr>
          <w:rFonts w:ascii="Times New Roman" w:hAnsi="Times New Roman" w:cs="Times New Roman"/>
          <w:lang/>
        </w:rPr>
        <w:t xml:space="preserve"> do “caput” deste artigo as despesas que constitu</w:t>
      </w:r>
      <w:r>
        <w:rPr>
          <w:rFonts w:ascii="Times New Roman" w:hAnsi="Times New Roman" w:cs="Times New Roman"/>
          <w:lang w:val="pt-BR"/>
        </w:rPr>
        <w:t>a</w:t>
      </w:r>
      <w:r>
        <w:rPr>
          <w:rFonts w:ascii="Times New Roman" w:hAnsi="Times New Roman" w:cs="Times New Roman"/>
          <w:lang/>
        </w:rPr>
        <w:t>m obrigações constitucionais e legais do Município e as despesas destinadas ao pagamento dos serviços da dívida, bem como buscar-se-á preservar as despesas abaixo hierarquizadas:</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I - com alimentação escolar;</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II - com atenção à saúde da população;</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III - com pessoal e encargos sociais;</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IV - com a preservação do patrimônio público, conforme prevê o disposto no artigo 45 da Lei Complementar nº 101/2000;</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V - com sentenças judiciais;</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VI - com projetos ou atividades vinculadas a recursos oriundos de transferências voluntárias.</w:t>
      </w:r>
    </w:p>
    <w:p w:rsidR="00AA5CB3" w:rsidRDefault="00AA5CB3" w:rsidP="00AA5CB3">
      <w:pPr>
        <w:pStyle w:val="NormalWeb"/>
        <w:spacing w:before="0" w:after="0"/>
        <w:ind w:firstLine="567"/>
        <w:jc w:val="both"/>
        <w:rPr>
          <w:rFonts w:ascii="Times New Roman" w:hAnsi="Times New Roman" w:cs="Times New Roman"/>
          <w:b/>
          <w:bCs/>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 2º Na hipótese de ocorrência do disposto no “caput” deste artigo, o Poder Executivo comunicará ao Poder Legislativo o correspondente montante que caberá tornar indisponível para empenho e movimentação financeira, acompanhado da devida memória de cálculo e da justificativa do ato.</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 3º O Poder Legislativo, com base na comunicação de que trata o parágrafo anterior, publicará ato estabelecendo os montantes que, calculados na forma do “caput” deste</w:t>
      </w:r>
      <w:r>
        <w:rPr>
          <w:rFonts w:ascii="Times New Roman" w:hAnsi="Times New Roman" w:cs="Times New Roman"/>
          <w:i/>
          <w:iCs/>
          <w:lang/>
        </w:rPr>
        <w:t xml:space="preserve"> </w:t>
      </w:r>
      <w:r>
        <w:rPr>
          <w:rFonts w:ascii="Times New Roman" w:hAnsi="Times New Roman" w:cs="Times New Roman"/>
          <w:lang/>
        </w:rPr>
        <w:t>artigo, caberá ao respectivo órgão à limitação de empenho e movimentação financeira.</w:t>
      </w:r>
    </w:p>
    <w:p w:rsidR="00AA5CB3" w:rsidRDefault="00AA5CB3" w:rsidP="00AA5CB3">
      <w:pPr>
        <w:pStyle w:val="Corpodetexto"/>
        <w:ind w:firstLine="567"/>
        <w:jc w:val="center"/>
        <w:rPr>
          <w:rFonts w:ascii="Times New Roman" w:hAnsi="Times New Roman"/>
          <w:highlight w:val="magenta"/>
        </w:rPr>
      </w:pPr>
    </w:p>
    <w:p w:rsidR="00AA5CB3" w:rsidRDefault="00AA5CB3" w:rsidP="00AA5CB3">
      <w:pPr>
        <w:pStyle w:val="Corpodetexto"/>
        <w:ind w:firstLine="567"/>
        <w:jc w:val="center"/>
        <w:rPr>
          <w:rFonts w:ascii="Times New Roman" w:hAnsi="Times New Roman"/>
          <w:bCs w:val="0"/>
        </w:rPr>
      </w:pPr>
      <w:r>
        <w:rPr>
          <w:rFonts w:ascii="Times New Roman" w:hAnsi="Times New Roman"/>
          <w:bCs w:val="0"/>
        </w:rPr>
        <w:t>CAPÍTULO IX</w:t>
      </w:r>
    </w:p>
    <w:p w:rsidR="00AA5CB3" w:rsidRDefault="00AA5CB3" w:rsidP="00AA5CB3">
      <w:pPr>
        <w:pStyle w:val="Corpodetexto"/>
        <w:ind w:firstLine="567"/>
        <w:jc w:val="center"/>
        <w:rPr>
          <w:rFonts w:ascii="Times New Roman" w:hAnsi="Times New Roman"/>
          <w:bCs w:val="0"/>
        </w:rPr>
      </w:pPr>
      <w:r>
        <w:rPr>
          <w:rFonts w:ascii="Times New Roman" w:hAnsi="Times New Roman"/>
          <w:bCs w:val="0"/>
        </w:rPr>
        <w:t>DAS CONDIÇÕES E EXIGÊNCIAS PARA TRANSFERÊNCIAS DE RECURSOS A ENTIDADES PÚBLICAS E PRIVADAS</w:t>
      </w:r>
    </w:p>
    <w:p w:rsidR="00AA5CB3" w:rsidRDefault="00AA5CB3" w:rsidP="00AA5CB3">
      <w:pPr>
        <w:pStyle w:val="Corpodetexto"/>
        <w:ind w:firstLine="567"/>
        <w:rPr>
          <w:rFonts w:ascii="Times New Roman" w:hAnsi="Times New Roman"/>
          <w:caps/>
        </w:rPr>
      </w:pPr>
    </w:p>
    <w:p w:rsidR="00AA5CB3" w:rsidRDefault="00AA5CB3" w:rsidP="00AA5CB3">
      <w:pPr>
        <w:pStyle w:val="NormalWeb"/>
        <w:spacing w:before="0" w:after="0"/>
        <w:ind w:firstLine="567"/>
        <w:jc w:val="both"/>
        <w:rPr>
          <w:rFonts w:ascii="Times New Roman" w:hAnsi="Times New Roman" w:cs="Times New Roman"/>
          <w:bCs/>
          <w:lang/>
        </w:rPr>
      </w:pPr>
      <w:r>
        <w:rPr>
          <w:rFonts w:ascii="Times New Roman" w:hAnsi="Times New Roman" w:cs="Times New Roman"/>
          <w:lang/>
        </w:rPr>
        <w:t xml:space="preserve">Art. </w:t>
      </w:r>
      <w:r>
        <w:rPr>
          <w:rFonts w:ascii="Times New Roman" w:hAnsi="Times New Roman" w:cs="Times New Roman"/>
          <w:lang w:val="pt-BR"/>
        </w:rPr>
        <w:t>26.</w:t>
      </w:r>
      <w:r>
        <w:rPr>
          <w:rFonts w:ascii="Times New Roman" w:hAnsi="Times New Roman" w:cs="Times New Roman"/>
          <w:b/>
          <w:bCs/>
          <w:lang/>
        </w:rPr>
        <w:t xml:space="preserve"> </w:t>
      </w:r>
      <w:r>
        <w:rPr>
          <w:rFonts w:ascii="Times New Roman" w:hAnsi="Times New Roman" w:cs="Times New Roman"/>
          <w:bCs/>
          <w:lang/>
        </w:rPr>
        <w:t>A transferência de recursos às pessoas jurídicas de direito privado, a título</w:t>
      </w:r>
      <w:r>
        <w:rPr>
          <w:rFonts w:ascii="Times New Roman" w:hAnsi="Times New Roman" w:cs="Times New Roman"/>
          <w:bCs/>
          <w:lang w:val="pt-BR"/>
        </w:rPr>
        <w:t xml:space="preserve"> </w:t>
      </w:r>
      <w:r>
        <w:rPr>
          <w:rFonts w:ascii="Times New Roman" w:hAnsi="Times New Roman" w:cs="Times New Roman"/>
          <w:bCs/>
          <w:lang/>
        </w:rPr>
        <w:t>de parcerias voluntárias em regime de mútua</w:t>
      </w:r>
      <w:r>
        <w:rPr>
          <w:rFonts w:ascii="Times New Roman" w:hAnsi="Times New Roman" w:cs="Times New Roman"/>
          <w:bCs/>
          <w:lang w:val="pt-BR"/>
        </w:rPr>
        <w:t xml:space="preserve"> </w:t>
      </w:r>
      <w:r>
        <w:rPr>
          <w:rFonts w:ascii="Times New Roman" w:hAnsi="Times New Roman" w:cs="Times New Roman"/>
          <w:bCs/>
          <w:lang/>
        </w:rPr>
        <w:t>cooperação, que desenvolvam</w:t>
      </w:r>
      <w:r>
        <w:rPr>
          <w:rFonts w:ascii="Times New Roman" w:hAnsi="Times New Roman" w:cs="Times New Roman"/>
          <w:bCs/>
          <w:lang w:val="pt-BR"/>
        </w:rPr>
        <w:t xml:space="preserve"> </w:t>
      </w:r>
      <w:r>
        <w:rPr>
          <w:rFonts w:ascii="Times New Roman" w:hAnsi="Times New Roman" w:cs="Times New Roman"/>
          <w:bCs/>
          <w:lang/>
        </w:rPr>
        <w:t>atividades ou projetos para a consecução de finalidades de interesse público deverá</w:t>
      </w:r>
      <w:r>
        <w:rPr>
          <w:rFonts w:ascii="Times New Roman" w:hAnsi="Times New Roman" w:cs="Times New Roman"/>
          <w:bCs/>
          <w:lang w:val="pt-BR"/>
        </w:rPr>
        <w:t xml:space="preserve"> </w:t>
      </w:r>
      <w:r>
        <w:rPr>
          <w:rFonts w:ascii="Times New Roman" w:hAnsi="Times New Roman" w:cs="Times New Roman"/>
          <w:bCs/>
          <w:lang/>
        </w:rPr>
        <w:t xml:space="preserve">observar as disposições das Instruções nº </w:t>
      </w:r>
      <w:r>
        <w:rPr>
          <w:rFonts w:ascii="Times New Roman" w:hAnsi="Times New Roman" w:cs="Times New Roman"/>
          <w:bCs/>
          <w:lang w:val="pt-BR"/>
        </w:rPr>
        <w:t>01/2020</w:t>
      </w:r>
      <w:r>
        <w:rPr>
          <w:rFonts w:ascii="Times New Roman" w:hAnsi="Times New Roman" w:cs="Times New Roman"/>
          <w:bCs/>
          <w:lang/>
        </w:rPr>
        <w:t xml:space="preserve"> do Tribunal de Contas do Estado</w:t>
      </w:r>
      <w:r>
        <w:rPr>
          <w:rFonts w:ascii="Times New Roman" w:hAnsi="Times New Roman" w:cs="Times New Roman"/>
          <w:bCs/>
          <w:lang w:val="pt-BR"/>
        </w:rPr>
        <w:t xml:space="preserve"> </w:t>
      </w:r>
      <w:r>
        <w:rPr>
          <w:rFonts w:ascii="Times New Roman" w:hAnsi="Times New Roman" w:cs="Times New Roman"/>
          <w:bCs/>
          <w:lang/>
        </w:rPr>
        <w:t>de São Paulo e suas alterações e a legislação própria, especialmente:</w:t>
      </w:r>
    </w:p>
    <w:p w:rsidR="00AA5CB3" w:rsidRDefault="00AA5CB3" w:rsidP="00AA5CB3">
      <w:pPr>
        <w:pStyle w:val="NormalWeb"/>
        <w:spacing w:before="0" w:after="0"/>
        <w:ind w:firstLine="567"/>
        <w:jc w:val="both"/>
        <w:rPr>
          <w:rFonts w:ascii="Times New Roman" w:hAnsi="Times New Roman" w:cs="Times New Roman"/>
          <w:bCs/>
          <w:lang/>
        </w:rPr>
      </w:pPr>
    </w:p>
    <w:p w:rsidR="00AA5CB3" w:rsidRDefault="00AA5CB3" w:rsidP="00AA5CB3">
      <w:pPr>
        <w:pStyle w:val="NormalWeb"/>
        <w:spacing w:before="0" w:after="0"/>
        <w:ind w:firstLine="567"/>
        <w:jc w:val="both"/>
        <w:rPr>
          <w:rFonts w:ascii="Times New Roman" w:hAnsi="Times New Roman" w:cs="Times New Roman"/>
          <w:strike/>
          <w:lang w:val="pt-BR"/>
        </w:rPr>
      </w:pPr>
      <w:r>
        <w:rPr>
          <w:rFonts w:ascii="Times New Roman" w:hAnsi="Times New Roman" w:cs="Times New Roman"/>
          <w:bCs/>
          <w:lang/>
        </w:rPr>
        <w:t>I - Contratos de Gestão - Lei Federal nº 9.637, de 15 de maio de 1998, e Lei</w:t>
      </w:r>
      <w:r>
        <w:rPr>
          <w:rFonts w:ascii="Times New Roman" w:hAnsi="Times New Roman" w:cs="Times New Roman"/>
          <w:bCs/>
          <w:lang w:val="pt-BR"/>
        </w:rPr>
        <w:t xml:space="preserve"> </w:t>
      </w:r>
      <w:r>
        <w:rPr>
          <w:rFonts w:ascii="Times New Roman" w:hAnsi="Times New Roman" w:cs="Times New Roman"/>
          <w:bCs/>
          <w:lang/>
        </w:rPr>
        <w:t>Complementar nº 101, de 19 de março de 2015</w:t>
      </w:r>
      <w:r>
        <w:rPr>
          <w:rFonts w:ascii="Times New Roman" w:hAnsi="Times New Roman" w:cs="Times New Roman"/>
          <w:bCs/>
          <w:lang w:val="pt-BR"/>
        </w:rPr>
        <w:t xml:space="preserve"> e a legislação municipal que regulamenta a legislação federal.</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II - Termos de</w:t>
      </w:r>
      <w:r>
        <w:rPr>
          <w:rFonts w:ascii="Times New Roman" w:hAnsi="Times New Roman" w:cs="Times New Roman"/>
          <w:lang w:val="pt-BR"/>
        </w:rPr>
        <w:t xml:space="preserve"> </w:t>
      </w:r>
      <w:r>
        <w:rPr>
          <w:rFonts w:ascii="Times New Roman" w:hAnsi="Times New Roman" w:cs="Times New Roman"/>
          <w:lang/>
        </w:rPr>
        <w:t>Parceria</w:t>
      </w:r>
      <w:r>
        <w:rPr>
          <w:rFonts w:ascii="Times New Roman" w:hAnsi="Times New Roman" w:cs="Times New Roman"/>
          <w:lang w:val="pt-BR"/>
        </w:rPr>
        <w:t xml:space="preserve"> </w:t>
      </w:r>
      <w:r>
        <w:rPr>
          <w:rFonts w:ascii="Times New Roman" w:hAnsi="Times New Roman" w:cs="Times New Roman"/>
          <w:lang/>
        </w:rPr>
        <w:t>–</w:t>
      </w:r>
      <w:r>
        <w:rPr>
          <w:rFonts w:ascii="Times New Roman" w:hAnsi="Times New Roman" w:cs="Times New Roman"/>
          <w:lang w:val="pt-BR"/>
        </w:rPr>
        <w:t xml:space="preserve"> </w:t>
      </w:r>
      <w:r>
        <w:rPr>
          <w:rFonts w:ascii="Times New Roman" w:hAnsi="Times New Roman" w:cs="Times New Roman"/>
          <w:lang/>
        </w:rPr>
        <w:t>Lei</w:t>
      </w:r>
      <w:r>
        <w:rPr>
          <w:rFonts w:ascii="Times New Roman" w:hAnsi="Times New Roman" w:cs="Times New Roman"/>
          <w:lang w:val="pt-BR"/>
        </w:rPr>
        <w:t xml:space="preserve"> </w:t>
      </w:r>
      <w:r>
        <w:rPr>
          <w:rFonts w:ascii="Times New Roman" w:hAnsi="Times New Roman" w:cs="Times New Roman"/>
          <w:lang/>
        </w:rPr>
        <w:t>Federal</w:t>
      </w:r>
      <w:r>
        <w:rPr>
          <w:rFonts w:ascii="Times New Roman" w:hAnsi="Times New Roman" w:cs="Times New Roman"/>
          <w:lang w:val="pt-BR"/>
        </w:rPr>
        <w:t xml:space="preserve"> </w:t>
      </w:r>
      <w:r>
        <w:rPr>
          <w:rFonts w:ascii="Times New Roman" w:hAnsi="Times New Roman" w:cs="Times New Roman"/>
          <w:lang/>
        </w:rPr>
        <w:t>nº</w:t>
      </w:r>
      <w:r>
        <w:rPr>
          <w:rFonts w:ascii="Times New Roman" w:hAnsi="Times New Roman" w:cs="Times New Roman"/>
          <w:lang w:val="pt-BR"/>
        </w:rPr>
        <w:t xml:space="preserve"> </w:t>
      </w:r>
      <w:r>
        <w:rPr>
          <w:rFonts w:ascii="Times New Roman" w:hAnsi="Times New Roman" w:cs="Times New Roman"/>
          <w:lang/>
        </w:rPr>
        <w:t>9.790,</w:t>
      </w:r>
      <w:r>
        <w:rPr>
          <w:rFonts w:ascii="Times New Roman" w:hAnsi="Times New Roman" w:cs="Times New Roman"/>
          <w:lang w:val="pt-BR"/>
        </w:rPr>
        <w:t xml:space="preserve"> </w:t>
      </w:r>
      <w:r>
        <w:rPr>
          <w:rFonts w:ascii="Times New Roman" w:hAnsi="Times New Roman" w:cs="Times New Roman"/>
          <w:lang/>
        </w:rPr>
        <w:t>de</w:t>
      </w:r>
      <w:r>
        <w:rPr>
          <w:rFonts w:ascii="Times New Roman" w:hAnsi="Times New Roman" w:cs="Times New Roman"/>
          <w:lang w:val="pt-BR"/>
        </w:rPr>
        <w:t xml:space="preserve"> </w:t>
      </w:r>
      <w:r>
        <w:rPr>
          <w:rFonts w:ascii="Times New Roman" w:hAnsi="Times New Roman" w:cs="Times New Roman"/>
          <w:lang/>
        </w:rPr>
        <w:t>23</w:t>
      </w:r>
      <w:r>
        <w:rPr>
          <w:rFonts w:ascii="Times New Roman" w:hAnsi="Times New Roman" w:cs="Times New Roman"/>
          <w:lang w:val="pt-BR"/>
        </w:rPr>
        <w:t xml:space="preserve"> </w:t>
      </w:r>
      <w:r>
        <w:rPr>
          <w:rFonts w:ascii="Times New Roman" w:hAnsi="Times New Roman" w:cs="Times New Roman"/>
          <w:lang/>
        </w:rPr>
        <w:t>de</w:t>
      </w:r>
      <w:r>
        <w:rPr>
          <w:rFonts w:ascii="Times New Roman" w:hAnsi="Times New Roman" w:cs="Times New Roman"/>
          <w:lang w:val="pt-BR"/>
        </w:rPr>
        <w:t xml:space="preserve"> </w:t>
      </w:r>
      <w:r>
        <w:rPr>
          <w:rFonts w:ascii="Times New Roman" w:hAnsi="Times New Roman" w:cs="Times New Roman"/>
          <w:lang/>
        </w:rPr>
        <w:t>março</w:t>
      </w:r>
      <w:r>
        <w:rPr>
          <w:rFonts w:ascii="Times New Roman" w:hAnsi="Times New Roman" w:cs="Times New Roman"/>
          <w:lang w:val="pt-BR"/>
        </w:rPr>
        <w:t xml:space="preserve"> </w:t>
      </w:r>
      <w:r>
        <w:rPr>
          <w:rFonts w:ascii="Times New Roman" w:hAnsi="Times New Roman" w:cs="Times New Roman"/>
          <w:lang/>
        </w:rPr>
        <w:t>de</w:t>
      </w:r>
      <w:r>
        <w:rPr>
          <w:rFonts w:ascii="Times New Roman" w:hAnsi="Times New Roman" w:cs="Times New Roman"/>
          <w:lang w:val="pt-BR"/>
        </w:rPr>
        <w:t xml:space="preserve"> </w:t>
      </w:r>
      <w:r>
        <w:rPr>
          <w:rFonts w:ascii="Times New Roman" w:hAnsi="Times New Roman" w:cs="Times New Roman"/>
          <w:lang/>
        </w:rPr>
        <w:t>1999,</w:t>
      </w:r>
      <w:r>
        <w:rPr>
          <w:rFonts w:ascii="Times New Roman" w:hAnsi="Times New Roman" w:cs="Times New Roman"/>
          <w:lang w:val="pt-BR"/>
        </w:rPr>
        <w:t xml:space="preserve"> </w:t>
      </w:r>
      <w:r>
        <w:rPr>
          <w:rFonts w:ascii="Times New Roman" w:hAnsi="Times New Roman" w:cs="Times New Roman"/>
          <w:lang/>
        </w:rPr>
        <w:t>regulamentada pelo Decreto Federal nº 3.100, de 30 de junho de 1999, alterado</w:t>
      </w:r>
      <w:r>
        <w:rPr>
          <w:rFonts w:ascii="Times New Roman" w:hAnsi="Times New Roman" w:cs="Times New Roman"/>
          <w:lang w:val="pt-BR"/>
        </w:rPr>
        <w:t xml:space="preserve"> </w:t>
      </w:r>
      <w:r>
        <w:rPr>
          <w:rFonts w:ascii="Times New Roman" w:hAnsi="Times New Roman" w:cs="Times New Roman"/>
          <w:lang/>
        </w:rPr>
        <w:t>pelo Decreto Federal nº 7.568, de 16 de setembro de 2011;</w:t>
      </w:r>
    </w:p>
    <w:p w:rsidR="00AA5CB3" w:rsidRDefault="00AA5CB3" w:rsidP="00AA5CB3">
      <w:pPr>
        <w:pStyle w:val="NormalWeb"/>
        <w:spacing w:before="0" w:after="0"/>
        <w:ind w:firstLine="567"/>
        <w:jc w:val="both"/>
        <w:rPr>
          <w:rFonts w:ascii="Times New Roman" w:hAnsi="Times New Roman" w:cs="Times New Roman"/>
          <w:strike/>
          <w:color w:val="FF0000"/>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III - Termos de Colaboração e Fomento - Lei Federal nº 13.019, de 31 de julho de2014,   alterada</w:t>
      </w:r>
      <w:r>
        <w:rPr>
          <w:rFonts w:ascii="Times New Roman" w:hAnsi="Times New Roman" w:cs="Times New Roman"/>
          <w:lang w:val="pt-BR"/>
        </w:rPr>
        <w:t xml:space="preserve"> </w:t>
      </w:r>
      <w:r>
        <w:rPr>
          <w:rFonts w:ascii="Times New Roman" w:hAnsi="Times New Roman" w:cs="Times New Roman"/>
          <w:lang/>
        </w:rPr>
        <w:t>pela Lei</w:t>
      </w:r>
      <w:r>
        <w:rPr>
          <w:rFonts w:ascii="Times New Roman" w:hAnsi="Times New Roman" w:cs="Times New Roman"/>
          <w:lang w:val="pt-BR"/>
        </w:rPr>
        <w:t xml:space="preserve"> </w:t>
      </w:r>
      <w:r>
        <w:rPr>
          <w:rFonts w:ascii="Times New Roman" w:hAnsi="Times New Roman" w:cs="Times New Roman"/>
          <w:lang/>
        </w:rPr>
        <w:t>Federal</w:t>
      </w:r>
      <w:r>
        <w:rPr>
          <w:rFonts w:ascii="Times New Roman" w:hAnsi="Times New Roman" w:cs="Times New Roman"/>
          <w:lang w:val="pt-BR"/>
        </w:rPr>
        <w:t xml:space="preserve"> </w:t>
      </w:r>
      <w:r>
        <w:rPr>
          <w:rFonts w:ascii="Times New Roman" w:hAnsi="Times New Roman" w:cs="Times New Roman"/>
          <w:lang/>
        </w:rPr>
        <w:t>nº</w:t>
      </w:r>
      <w:r>
        <w:rPr>
          <w:rFonts w:ascii="Times New Roman" w:hAnsi="Times New Roman" w:cs="Times New Roman"/>
          <w:lang w:val="pt-BR"/>
        </w:rPr>
        <w:t xml:space="preserve"> </w:t>
      </w:r>
      <w:r>
        <w:rPr>
          <w:rFonts w:ascii="Times New Roman" w:hAnsi="Times New Roman" w:cs="Times New Roman"/>
          <w:lang/>
        </w:rPr>
        <w:t>13.204,</w:t>
      </w:r>
      <w:r>
        <w:rPr>
          <w:rFonts w:ascii="Times New Roman" w:hAnsi="Times New Roman" w:cs="Times New Roman"/>
          <w:lang w:val="pt-BR"/>
        </w:rPr>
        <w:t xml:space="preserve"> </w:t>
      </w:r>
      <w:r>
        <w:rPr>
          <w:rFonts w:ascii="Times New Roman" w:hAnsi="Times New Roman" w:cs="Times New Roman"/>
          <w:lang/>
        </w:rPr>
        <w:t>de</w:t>
      </w:r>
      <w:r>
        <w:rPr>
          <w:rFonts w:ascii="Times New Roman" w:hAnsi="Times New Roman" w:cs="Times New Roman"/>
          <w:lang w:val="pt-BR"/>
        </w:rPr>
        <w:t xml:space="preserve"> </w:t>
      </w:r>
      <w:r>
        <w:rPr>
          <w:rFonts w:ascii="Times New Roman" w:hAnsi="Times New Roman" w:cs="Times New Roman"/>
          <w:lang/>
        </w:rPr>
        <w:t>14</w:t>
      </w:r>
      <w:r>
        <w:rPr>
          <w:rFonts w:ascii="Times New Roman" w:hAnsi="Times New Roman" w:cs="Times New Roman"/>
          <w:lang w:val="pt-BR"/>
        </w:rPr>
        <w:t xml:space="preserve"> </w:t>
      </w:r>
      <w:r>
        <w:rPr>
          <w:rFonts w:ascii="Times New Roman" w:hAnsi="Times New Roman" w:cs="Times New Roman"/>
          <w:lang/>
        </w:rPr>
        <w:t>de</w:t>
      </w:r>
      <w:r>
        <w:rPr>
          <w:rFonts w:ascii="Times New Roman" w:hAnsi="Times New Roman" w:cs="Times New Roman"/>
          <w:lang w:val="pt-BR"/>
        </w:rPr>
        <w:t xml:space="preserve"> </w:t>
      </w:r>
      <w:r>
        <w:rPr>
          <w:rFonts w:ascii="Times New Roman" w:hAnsi="Times New Roman" w:cs="Times New Roman"/>
          <w:lang/>
        </w:rPr>
        <w:t>dezembro</w:t>
      </w:r>
      <w:r>
        <w:rPr>
          <w:rFonts w:ascii="Times New Roman" w:hAnsi="Times New Roman" w:cs="Times New Roman"/>
          <w:lang w:val="pt-BR"/>
        </w:rPr>
        <w:t xml:space="preserve"> </w:t>
      </w:r>
      <w:r>
        <w:rPr>
          <w:rFonts w:ascii="Times New Roman" w:hAnsi="Times New Roman" w:cs="Times New Roman"/>
          <w:lang/>
        </w:rPr>
        <w:t>de</w:t>
      </w:r>
      <w:r>
        <w:rPr>
          <w:rFonts w:ascii="Times New Roman" w:hAnsi="Times New Roman" w:cs="Times New Roman"/>
          <w:lang w:val="pt-BR"/>
        </w:rPr>
        <w:t xml:space="preserve"> </w:t>
      </w:r>
      <w:r>
        <w:rPr>
          <w:rFonts w:ascii="Times New Roman" w:hAnsi="Times New Roman" w:cs="Times New Roman"/>
          <w:lang/>
        </w:rPr>
        <w:t>2015,</w:t>
      </w:r>
      <w:r>
        <w:rPr>
          <w:rFonts w:ascii="Times New Roman" w:hAnsi="Times New Roman" w:cs="Times New Roman"/>
          <w:lang w:val="pt-BR"/>
        </w:rPr>
        <w:t xml:space="preserve"> </w:t>
      </w:r>
      <w:r>
        <w:rPr>
          <w:rFonts w:ascii="Times New Roman" w:hAnsi="Times New Roman" w:cs="Times New Roman"/>
          <w:lang/>
        </w:rPr>
        <w:t>regulamentada pelo Decreto Federal nº 8.726, de 27 de abril de 2016, no que couber;</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IV - Termo de Compromisso Cultural - Política Nacional da Cultura Viva, nos termos</w:t>
      </w:r>
      <w:r>
        <w:rPr>
          <w:rFonts w:ascii="Times New Roman" w:hAnsi="Times New Roman" w:cs="Times New Roman"/>
          <w:lang w:val="pt-BR"/>
        </w:rPr>
        <w:t xml:space="preserve"> </w:t>
      </w:r>
      <w:r>
        <w:rPr>
          <w:rFonts w:ascii="Times New Roman" w:hAnsi="Times New Roman" w:cs="Times New Roman"/>
          <w:lang/>
        </w:rPr>
        <w:t>da Lei Federal nº 13.018, de 22 de julho de 2014;</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 xml:space="preserve">V - Transferências referidas no art. 2º da Lei Federal nº 10.845, de 5 de março de2004, e nos </w:t>
      </w:r>
      <w:proofErr w:type="spellStart"/>
      <w:r>
        <w:rPr>
          <w:rFonts w:ascii="Times New Roman" w:hAnsi="Times New Roman" w:cs="Times New Roman"/>
          <w:lang/>
        </w:rPr>
        <w:t>arts</w:t>
      </w:r>
      <w:proofErr w:type="spellEnd"/>
      <w:r>
        <w:rPr>
          <w:rFonts w:ascii="Times New Roman" w:hAnsi="Times New Roman" w:cs="Times New Roman"/>
          <w:lang/>
        </w:rPr>
        <w:t>. 5º e 33-A da Lei Federal nº 11.947, de 16 de junho de 2009;</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val="pt-BR"/>
        </w:rPr>
      </w:pPr>
      <w:r>
        <w:rPr>
          <w:rFonts w:ascii="Times New Roman" w:hAnsi="Times New Roman" w:cs="Times New Roman"/>
          <w:lang/>
        </w:rPr>
        <w:t>VI - Convênios e outros ajustes congêneres - Lei Federal nº 8.666, de 21 de junho de1993</w:t>
      </w:r>
      <w:r>
        <w:rPr>
          <w:rFonts w:ascii="Times New Roman" w:hAnsi="Times New Roman" w:cs="Times New Roman"/>
          <w:lang w:val="pt-BR"/>
        </w:rPr>
        <w:t xml:space="preserve"> e Lei 14.133, de 1º de abril de 2021, após sua entrada em vigor.</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val="pt-BR"/>
        </w:rPr>
      </w:pPr>
      <w:r>
        <w:rPr>
          <w:rFonts w:ascii="Times New Roman" w:hAnsi="Times New Roman" w:cs="Times New Roman"/>
          <w:bCs/>
          <w:lang w:val="pt-BR"/>
        </w:rPr>
        <w:t>Art. 27.</w:t>
      </w:r>
      <w:r>
        <w:rPr>
          <w:rFonts w:ascii="Times New Roman" w:hAnsi="Times New Roman" w:cs="Times New Roman"/>
          <w:lang w:val="pt-BR"/>
        </w:rPr>
        <w:t xml:space="preserve"> Sem prejuízo das disposições contidas no art. 26 desta Lei, a celebração de ajustes para a destinação de recursos às organizações da sociedade civil dependerá de:</w:t>
      </w:r>
    </w:p>
    <w:p w:rsidR="00AA5CB3" w:rsidRDefault="00AA5CB3" w:rsidP="00AA5CB3">
      <w:pPr>
        <w:pStyle w:val="NormalWeb"/>
        <w:spacing w:before="0" w:after="0"/>
        <w:ind w:firstLine="567"/>
        <w:jc w:val="both"/>
        <w:rPr>
          <w:rFonts w:ascii="Times New Roman" w:hAnsi="Times New Roman" w:cs="Times New Roman"/>
          <w:lang w:val="pt-BR"/>
        </w:rPr>
      </w:pPr>
    </w:p>
    <w:p w:rsidR="00AA5CB3" w:rsidRDefault="00AA5CB3" w:rsidP="00AA5CB3">
      <w:pPr>
        <w:pStyle w:val="NormalWeb"/>
        <w:spacing w:before="0" w:after="0"/>
        <w:ind w:firstLine="567"/>
        <w:jc w:val="both"/>
        <w:rPr>
          <w:rFonts w:ascii="Times New Roman" w:hAnsi="Times New Roman" w:cs="Times New Roman"/>
          <w:lang w:val="pt-BR"/>
        </w:rPr>
      </w:pPr>
      <w:r>
        <w:rPr>
          <w:rFonts w:ascii="Times New Roman" w:hAnsi="Times New Roman" w:cs="Times New Roman"/>
          <w:lang w:val="pt-BR"/>
        </w:rPr>
        <w:t>I – plano ou programa de trabalho devidamente aprovado pela área técnica responsável pela respectiva política pública;</w:t>
      </w:r>
    </w:p>
    <w:p w:rsidR="00AA5CB3" w:rsidRDefault="00AA5CB3" w:rsidP="00AA5CB3">
      <w:pPr>
        <w:pStyle w:val="NormalWeb"/>
        <w:spacing w:before="0" w:after="0"/>
        <w:ind w:firstLine="567"/>
        <w:jc w:val="both"/>
        <w:rPr>
          <w:rFonts w:ascii="Times New Roman" w:hAnsi="Times New Roman" w:cs="Times New Roman"/>
          <w:lang w:val="pt-BR"/>
        </w:rPr>
      </w:pPr>
    </w:p>
    <w:p w:rsidR="00AA5CB3" w:rsidRDefault="00AA5CB3" w:rsidP="00AA5CB3">
      <w:pPr>
        <w:pStyle w:val="NormalWeb"/>
        <w:spacing w:before="0" w:after="0"/>
        <w:ind w:firstLine="567"/>
        <w:jc w:val="both"/>
        <w:rPr>
          <w:rFonts w:ascii="Times New Roman" w:hAnsi="Times New Roman" w:cs="Times New Roman"/>
          <w:lang w:val="pt-BR"/>
        </w:rPr>
      </w:pPr>
      <w:r>
        <w:rPr>
          <w:rFonts w:ascii="Times New Roman" w:hAnsi="Times New Roman" w:cs="Times New Roman"/>
          <w:lang w:val="pt-BR"/>
        </w:rPr>
        <w:t xml:space="preserve">II – da formalização de parcerias de acordo com o Marco Regulatório do Terceiro Setor;  </w:t>
      </w:r>
    </w:p>
    <w:p w:rsidR="00AA5CB3" w:rsidRDefault="00AA5CB3" w:rsidP="00AA5CB3">
      <w:pPr>
        <w:pStyle w:val="NormalWeb"/>
        <w:spacing w:before="0" w:after="0"/>
        <w:ind w:firstLine="567"/>
        <w:jc w:val="both"/>
        <w:rPr>
          <w:rFonts w:ascii="Times New Roman" w:hAnsi="Times New Roman" w:cs="Times New Roman"/>
          <w:lang w:val="pt-BR"/>
        </w:rPr>
      </w:pPr>
    </w:p>
    <w:p w:rsidR="00AA5CB3" w:rsidRDefault="00AA5CB3" w:rsidP="00AA5CB3">
      <w:pPr>
        <w:pStyle w:val="NormalWeb"/>
        <w:spacing w:before="0" w:after="0"/>
        <w:ind w:firstLine="567"/>
        <w:jc w:val="both"/>
        <w:rPr>
          <w:rFonts w:ascii="Times New Roman" w:hAnsi="Times New Roman" w:cs="Times New Roman"/>
          <w:lang w:val="pt-BR"/>
        </w:rPr>
      </w:pPr>
      <w:r>
        <w:rPr>
          <w:rFonts w:ascii="Times New Roman" w:hAnsi="Times New Roman" w:cs="Times New Roman"/>
          <w:lang w:val="pt-BR"/>
        </w:rPr>
        <w:t>III - previsão orçamentária em classificação adequada à finalidade do repasse, nos termos da Lei Federal nº 4.320, de 1964;</w:t>
      </w:r>
    </w:p>
    <w:p w:rsidR="00AA5CB3" w:rsidRDefault="00AA5CB3" w:rsidP="00AA5CB3">
      <w:pPr>
        <w:pStyle w:val="NormalWeb"/>
        <w:spacing w:before="0" w:after="0"/>
        <w:ind w:firstLine="567"/>
        <w:jc w:val="both"/>
        <w:rPr>
          <w:rFonts w:ascii="Times New Roman" w:hAnsi="Times New Roman" w:cs="Times New Roman"/>
          <w:lang w:val="pt-BR"/>
        </w:rPr>
      </w:pPr>
    </w:p>
    <w:p w:rsidR="00AA5CB3" w:rsidRDefault="00AA5CB3" w:rsidP="00AA5CB3">
      <w:pPr>
        <w:pStyle w:val="NormalWeb"/>
        <w:spacing w:before="0" w:after="0"/>
        <w:ind w:firstLine="567"/>
        <w:jc w:val="both"/>
        <w:rPr>
          <w:rFonts w:ascii="Times New Roman" w:hAnsi="Times New Roman" w:cs="Times New Roman"/>
          <w:lang w:val="pt-BR"/>
        </w:rPr>
      </w:pPr>
      <w:r>
        <w:rPr>
          <w:rFonts w:ascii="Times New Roman" w:hAnsi="Times New Roman" w:cs="Times New Roman"/>
          <w:lang w:val="pt-BR"/>
        </w:rPr>
        <w:t xml:space="preserve">IV - lei autorizativa, a depender do caso; </w:t>
      </w:r>
    </w:p>
    <w:p w:rsidR="00AA5CB3" w:rsidRDefault="00AA5CB3" w:rsidP="00AA5CB3">
      <w:pPr>
        <w:pStyle w:val="NormalWeb"/>
        <w:spacing w:before="0" w:after="0"/>
        <w:ind w:firstLine="567"/>
        <w:jc w:val="both"/>
        <w:rPr>
          <w:rFonts w:ascii="Times New Roman" w:hAnsi="Times New Roman" w:cs="Times New Roman"/>
          <w:lang w:val="pt-BR"/>
        </w:rPr>
      </w:pPr>
    </w:p>
    <w:p w:rsidR="00AA5CB3" w:rsidRDefault="00AA5CB3" w:rsidP="00AA5CB3">
      <w:pPr>
        <w:pStyle w:val="NormalWeb"/>
        <w:spacing w:before="0" w:after="0"/>
        <w:ind w:firstLine="567"/>
        <w:jc w:val="both"/>
        <w:rPr>
          <w:rFonts w:ascii="Times New Roman" w:hAnsi="Times New Roman" w:cs="Times New Roman"/>
          <w:lang w:val="pt-BR"/>
        </w:rPr>
      </w:pPr>
      <w:r>
        <w:rPr>
          <w:rFonts w:ascii="Times New Roman" w:hAnsi="Times New Roman" w:cs="Times New Roman"/>
          <w:lang w:val="pt-BR"/>
        </w:rPr>
        <w:t>V - observância das regras específicas quando efetuada com recursos de fundos especiais, além das regras gerais;</w:t>
      </w:r>
    </w:p>
    <w:p w:rsidR="00AA5CB3" w:rsidRDefault="00AA5CB3" w:rsidP="00AA5CB3">
      <w:pPr>
        <w:pStyle w:val="NormalWeb"/>
        <w:spacing w:before="0" w:after="0"/>
        <w:ind w:firstLine="567"/>
        <w:jc w:val="both"/>
        <w:rPr>
          <w:rFonts w:ascii="Times New Roman" w:hAnsi="Times New Roman" w:cs="Times New Roman"/>
          <w:lang w:val="pt-BR"/>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val="pt-BR"/>
        </w:rPr>
        <w:t>VI</w:t>
      </w:r>
      <w:r>
        <w:rPr>
          <w:rFonts w:ascii="Times New Roman" w:hAnsi="Times New Roman" w:cs="Times New Roman"/>
          <w:lang/>
        </w:rPr>
        <w:t xml:space="preserve"> - identificação do beneficiário e do valor a ser transferido no respectivo instrumento jurídico</w:t>
      </w:r>
      <w:r>
        <w:rPr>
          <w:rFonts w:ascii="Times New Roman" w:hAnsi="Times New Roman" w:cs="Times New Roman"/>
          <w:lang w:eastAsia="ja-JP"/>
        </w:rPr>
        <w:t xml:space="preserve"> adequado</w:t>
      </w:r>
      <w:r>
        <w:rPr>
          <w:rFonts w:ascii="Times New Roman" w:hAnsi="Times New Roman" w:cs="Times New Roman"/>
          <w:lang/>
        </w:rPr>
        <w:t>;</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val="pt-BR"/>
        </w:rPr>
      </w:pPr>
      <w:r>
        <w:rPr>
          <w:rFonts w:ascii="Times New Roman" w:hAnsi="Times New Roman" w:cs="Times New Roman"/>
          <w:lang w:val="pt-BR"/>
        </w:rPr>
        <w:t>VI</w:t>
      </w:r>
      <w:r>
        <w:rPr>
          <w:rFonts w:ascii="Times New Roman" w:hAnsi="Times New Roman" w:cs="Times New Roman"/>
          <w:lang/>
        </w:rPr>
        <w:t xml:space="preserve">I - execução na modalidade de aplicação "50" - transferências à entidade privada sem fins lucrativos, podendo ser </w:t>
      </w:r>
      <w:r>
        <w:rPr>
          <w:rFonts w:ascii="Times New Roman" w:hAnsi="Times New Roman" w:cs="Times New Roman"/>
          <w:lang w:eastAsia="ja-JP"/>
        </w:rPr>
        <w:t xml:space="preserve">classificado </w:t>
      </w:r>
      <w:r>
        <w:rPr>
          <w:rFonts w:ascii="Times New Roman" w:hAnsi="Times New Roman" w:cs="Times New Roman"/>
          <w:lang w:val="pt-BR"/>
        </w:rPr>
        <w:t>da seguinte forma:</w:t>
      </w:r>
    </w:p>
    <w:p w:rsidR="00AA5CB3" w:rsidRDefault="00AA5CB3" w:rsidP="00AA5CB3">
      <w:pPr>
        <w:pStyle w:val="NormalWeb"/>
        <w:spacing w:before="0" w:after="0"/>
        <w:ind w:left="567"/>
        <w:jc w:val="both"/>
        <w:rPr>
          <w:rFonts w:ascii="Times New Roman" w:hAnsi="Times New Roman" w:cs="Times New Roman"/>
          <w:lang w:val="pt-BR"/>
        </w:rPr>
      </w:pPr>
    </w:p>
    <w:p w:rsidR="00AA5CB3" w:rsidRDefault="00AA5CB3" w:rsidP="00AA5CB3">
      <w:pPr>
        <w:pStyle w:val="NormalWeb"/>
        <w:spacing w:before="0" w:after="0"/>
        <w:ind w:left="567"/>
        <w:jc w:val="both"/>
        <w:rPr>
          <w:rFonts w:ascii="Times New Roman" w:hAnsi="Times New Roman" w:cs="Times New Roman"/>
          <w:lang w:val="pt-BR"/>
        </w:rPr>
      </w:pPr>
      <w:r>
        <w:rPr>
          <w:rFonts w:ascii="Times New Roman" w:hAnsi="Times New Roman" w:cs="Times New Roman"/>
          <w:lang w:val="pt-BR"/>
        </w:rPr>
        <w:t>a) termo de Colaboração;</w:t>
      </w:r>
    </w:p>
    <w:p w:rsidR="00AA5CB3" w:rsidRDefault="00AA5CB3" w:rsidP="00AA5CB3">
      <w:pPr>
        <w:pStyle w:val="NormalWeb"/>
        <w:spacing w:before="0" w:after="0"/>
        <w:jc w:val="both"/>
        <w:rPr>
          <w:rFonts w:ascii="Times New Roman" w:hAnsi="Times New Roman" w:cs="Times New Roman"/>
          <w:lang w:val="pt-BR"/>
        </w:rPr>
      </w:pPr>
    </w:p>
    <w:p w:rsidR="00AA5CB3" w:rsidRDefault="00AA5CB3" w:rsidP="00AA5CB3">
      <w:pPr>
        <w:pStyle w:val="NormalWeb"/>
        <w:spacing w:before="0" w:after="0"/>
        <w:ind w:left="567"/>
        <w:jc w:val="both"/>
        <w:rPr>
          <w:rFonts w:ascii="Times New Roman" w:hAnsi="Times New Roman" w:cs="Times New Roman"/>
          <w:lang w:val="pt-BR"/>
        </w:rPr>
      </w:pPr>
      <w:r>
        <w:rPr>
          <w:rFonts w:ascii="Times New Roman" w:hAnsi="Times New Roman" w:cs="Times New Roman"/>
          <w:lang w:val="pt-BR"/>
        </w:rPr>
        <w:t>b) termo de Fomento;</w:t>
      </w:r>
    </w:p>
    <w:p w:rsidR="00AA5CB3" w:rsidRDefault="00AA5CB3" w:rsidP="00AA5CB3">
      <w:pPr>
        <w:pStyle w:val="PargrafodaLista"/>
      </w:pPr>
    </w:p>
    <w:p w:rsidR="00AA5CB3" w:rsidRDefault="00AA5CB3" w:rsidP="00AA5CB3">
      <w:pPr>
        <w:pStyle w:val="NormalWeb"/>
        <w:spacing w:before="0" w:after="0"/>
        <w:ind w:left="567"/>
        <w:jc w:val="both"/>
        <w:rPr>
          <w:rFonts w:ascii="Times New Roman" w:hAnsi="Times New Roman" w:cs="Times New Roman"/>
          <w:lang w:val="pt-BR"/>
        </w:rPr>
      </w:pPr>
      <w:r>
        <w:rPr>
          <w:rFonts w:ascii="Times New Roman" w:hAnsi="Times New Roman" w:cs="Times New Roman"/>
          <w:lang w:val="pt-BR"/>
        </w:rPr>
        <w:t>c) termo de Convênio;</w:t>
      </w:r>
    </w:p>
    <w:p w:rsidR="00AA5CB3" w:rsidRDefault="00AA5CB3" w:rsidP="00AA5CB3">
      <w:pPr>
        <w:pStyle w:val="PargrafodaLista"/>
      </w:pPr>
    </w:p>
    <w:p w:rsidR="00AA5CB3" w:rsidRDefault="00AA5CB3" w:rsidP="00AA5CB3">
      <w:pPr>
        <w:pStyle w:val="NormalWeb"/>
        <w:spacing w:before="0" w:after="0"/>
        <w:ind w:left="567"/>
        <w:jc w:val="both"/>
        <w:rPr>
          <w:rFonts w:ascii="Times New Roman" w:hAnsi="Times New Roman" w:cs="Times New Roman"/>
          <w:lang w:val="pt-BR"/>
        </w:rPr>
      </w:pPr>
      <w:r>
        <w:rPr>
          <w:rFonts w:ascii="Times New Roman" w:hAnsi="Times New Roman" w:cs="Times New Roman"/>
          <w:lang w:val="pt-BR"/>
        </w:rPr>
        <w:t>d)</w:t>
      </w:r>
      <w:proofErr w:type="gramStart"/>
      <w:r>
        <w:rPr>
          <w:rFonts w:ascii="Times New Roman" w:hAnsi="Times New Roman" w:cs="Times New Roman"/>
          <w:lang w:val="pt-BR"/>
        </w:rPr>
        <w:t xml:space="preserve">  </w:t>
      </w:r>
      <w:proofErr w:type="gramEnd"/>
      <w:r>
        <w:rPr>
          <w:rFonts w:ascii="Times New Roman" w:hAnsi="Times New Roman" w:cs="Times New Roman"/>
          <w:lang w:val="pt-BR"/>
        </w:rPr>
        <w:t>termo de Parceria; e</w:t>
      </w:r>
    </w:p>
    <w:p w:rsidR="00AA5CB3" w:rsidRDefault="00AA5CB3" w:rsidP="00AA5CB3">
      <w:pPr>
        <w:pStyle w:val="PargrafodaLista"/>
      </w:pPr>
    </w:p>
    <w:p w:rsidR="00AA5CB3" w:rsidRDefault="00AA5CB3" w:rsidP="00AA5CB3">
      <w:pPr>
        <w:pStyle w:val="NormalWeb"/>
        <w:spacing w:before="0" w:after="0"/>
        <w:ind w:left="567"/>
        <w:jc w:val="both"/>
        <w:rPr>
          <w:rFonts w:ascii="Times New Roman" w:hAnsi="Times New Roman" w:cs="Times New Roman"/>
          <w:lang w:val="pt-BR"/>
        </w:rPr>
      </w:pPr>
      <w:r>
        <w:rPr>
          <w:rFonts w:ascii="Times New Roman" w:hAnsi="Times New Roman" w:cs="Times New Roman"/>
          <w:lang w:val="pt-BR"/>
        </w:rPr>
        <w:lastRenderedPageBreak/>
        <w:t>e) contrato de Gestão.</w:t>
      </w:r>
    </w:p>
    <w:p w:rsidR="00AA5CB3" w:rsidRDefault="00AA5CB3" w:rsidP="00AA5CB3">
      <w:pPr>
        <w:pStyle w:val="NormalWeb"/>
        <w:spacing w:before="0" w:after="0"/>
        <w:ind w:firstLine="567"/>
        <w:jc w:val="both"/>
        <w:rPr>
          <w:rFonts w:ascii="Times New Roman" w:hAnsi="Times New Roman" w:cs="Times New Roman"/>
          <w:lang w:eastAsia="ja-JP"/>
        </w:rPr>
      </w:pPr>
    </w:p>
    <w:p w:rsidR="00AA5CB3" w:rsidRDefault="00AA5CB3" w:rsidP="00AA5CB3">
      <w:pPr>
        <w:pStyle w:val="NormalWeb"/>
        <w:spacing w:before="0" w:after="0"/>
        <w:ind w:firstLine="567"/>
        <w:jc w:val="both"/>
        <w:rPr>
          <w:rFonts w:ascii="Times New Roman" w:hAnsi="Times New Roman" w:cs="Times New Roman"/>
          <w:lang w:val="pt-BR"/>
        </w:rPr>
      </w:pPr>
      <w:r>
        <w:rPr>
          <w:rFonts w:ascii="Times New Roman" w:hAnsi="Times New Roman" w:cs="Times New Roman"/>
          <w:lang w:eastAsia="ja-JP"/>
        </w:rPr>
        <w:t>V</w:t>
      </w:r>
      <w:r>
        <w:rPr>
          <w:rFonts w:ascii="Times New Roman" w:hAnsi="Times New Roman" w:cs="Times New Roman"/>
          <w:lang w:val="pt-BR"/>
        </w:rPr>
        <w:t>III</w:t>
      </w:r>
      <w:r>
        <w:rPr>
          <w:rFonts w:ascii="Times New Roman" w:hAnsi="Times New Roman" w:cs="Times New Roman"/>
          <w:lang w:eastAsia="ja-JP"/>
        </w:rPr>
        <w:t>- autorização do Chefe do Poder Executivo</w:t>
      </w:r>
      <w:r>
        <w:rPr>
          <w:rFonts w:ascii="Times New Roman" w:hAnsi="Times New Roman" w:cs="Times New Roman"/>
          <w:lang w:val="pt-BR"/>
        </w:rPr>
        <w:t>;</w:t>
      </w:r>
    </w:p>
    <w:p w:rsidR="00AA5CB3" w:rsidRDefault="00AA5CB3" w:rsidP="00AA5CB3">
      <w:pPr>
        <w:pStyle w:val="NormalWeb"/>
        <w:spacing w:before="0" w:after="0"/>
        <w:ind w:firstLine="567"/>
        <w:jc w:val="both"/>
        <w:rPr>
          <w:rFonts w:ascii="Times New Roman" w:hAnsi="Times New Roman" w:cs="Times New Roman"/>
          <w:lang w:val="pt-BR"/>
        </w:rPr>
      </w:pPr>
    </w:p>
    <w:p w:rsidR="00AA5CB3" w:rsidRDefault="00AA5CB3" w:rsidP="00AA5CB3">
      <w:pPr>
        <w:pStyle w:val="NormalWeb"/>
        <w:spacing w:before="0" w:after="0"/>
        <w:ind w:firstLine="567"/>
        <w:jc w:val="both"/>
        <w:rPr>
          <w:rFonts w:ascii="Times New Roman" w:hAnsi="Times New Roman" w:cs="Times New Roman"/>
          <w:lang w:val="pt-BR"/>
        </w:rPr>
      </w:pPr>
      <w:r>
        <w:rPr>
          <w:rFonts w:ascii="Times New Roman" w:hAnsi="Times New Roman" w:cs="Times New Roman"/>
          <w:lang w:val="pt-BR"/>
        </w:rPr>
        <w:t>IX – dentre outros documentos previstos na legislação para formalização da parceria, a depender do ajuste.</w:t>
      </w:r>
    </w:p>
    <w:p w:rsidR="00AA5CB3" w:rsidRDefault="00AA5CB3" w:rsidP="00AA5CB3">
      <w:pPr>
        <w:pStyle w:val="NormalWeb"/>
        <w:spacing w:before="0" w:after="0"/>
        <w:ind w:firstLine="567"/>
        <w:jc w:val="both"/>
        <w:rPr>
          <w:rFonts w:ascii="Times New Roman" w:hAnsi="Times New Roman" w:cs="Times New Roman"/>
          <w:lang w:val="pt-BR" w:eastAsia="ja-JP"/>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 xml:space="preserve">Art. </w:t>
      </w:r>
      <w:r>
        <w:rPr>
          <w:rFonts w:ascii="Times New Roman" w:hAnsi="Times New Roman" w:cs="Times New Roman"/>
          <w:lang w:val="pt-BR"/>
        </w:rPr>
        <w:t>28.</w:t>
      </w:r>
      <w:r>
        <w:rPr>
          <w:rFonts w:ascii="Times New Roman" w:hAnsi="Times New Roman" w:cs="Times New Roman"/>
          <w:lang/>
        </w:rPr>
        <w:t xml:space="preserve"> </w:t>
      </w:r>
      <w:r>
        <w:rPr>
          <w:rFonts w:ascii="Times New Roman" w:hAnsi="Times New Roman" w:cs="Times New Roman"/>
          <w:lang w:val="pt-BR"/>
        </w:rPr>
        <w:t>O</w:t>
      </w:r>
      <w:r>
        <w:rPr>
          <w:rFonts w:ascii="Times New Roman" w:hAnsi="Times New Roman" w:cs="Times New Roman"/>
          <w:lang/>
        </w:rPr>
        <w:t xml:space="preserve">s empenhos da despesa, referentes a transferências de que trata o art. </w:t>
      </w:r>
      <w:r>
        <w:rPr>
          <w:rFonts w:ascii="Times New Roman" w:hAnsi="Times New Roman" w:cs="Times New Roman"/>
          <w:lang w:val="pt-BR"/>
        </w:rPr>
        <w:t>26,</w:t>
      </w:r>
      <w:r>
        <w:rPr>
          <w:rFonts w:ascii="Times New Roman" w:hAnsi="Times New Roman" w:cs="Times New Roman"/>
          <w:lang/>
        </w:rPr>
        <w:t xml:space="preserve"> desta Lei, serão feitos, obrigatoriamente, em nome da organização </w:t>
      </w:r>
      <w:r>
        <w:rPr>
          <w:rFonts w:ascii="Times New Roman" w:hAnsi="Times New Roman" w:cs="Times New Roman"/>
          <w:lang w:val="pt-BR"/>
        </w:rPr>
        <w:t>privada</w:t>
      </w:r>
      <w:r>
        <w:rPr>
          <w:rFonts w:ascii="Times New Roman" w:hAnsi="Times New Roman" w:cs="Times New Roman"/>
          <w:lang/>
        </w:rPr>
        <w:t>.</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color w:val="FF0000"/>
          <w:lang w:val="pt-BR"/>
        </w:rPr>
      </w:pPr>
      <w:r>
        <w:rPr>
          <w:rFonts w:ascii="Times New Roman" w:hAnsi="Times New Roman" w:cs="Times New Roman"/>
          <w:bCs/>
          <w:lang w:val="pt-BR"/>
        </w:rPr>
        <w:t>Art.</w:t>
      </w:r>
      <w:proofErr w:type="gramStart"/>
      <w:r>
        <w:rPr>
          <w:rFonts w:ascii="Times New Roman" w:hAnsi="Times New Roman" w:cs="Times New Roman"/>
          <w:bCs/>
          <w:lang w:val="pt-BR"/>
        </w:rPr>
        <w:t xml:space="preserve">  </w:t>
      </w:r>
      <w:proofErr w:type="gramEnd"/>
      <w:r>
        <w:rPr>
          <w:rFonts w:ascii="Times New Roman" w:hAnsi="Times New Roman" w:cs="Times New Roman"/>
          <w:bCs/>
          <w:lang w:val="pt-BR"/>
        </w:rPr>
        <w:t>29.</w:t>
      </w:r>
      <w:r>
        <w:rPr>
          <w:rFonts w:ascii="Times New Roman" w:hAnsi="Times New Roman" w:cs="Times New Roman"/>
          <w:lang w:val="pt-BR"/>
        </w:rPr>
        <w:t xml:space="preserve"> A Administração Pública e as entidades do terceiro setor</w:t>
      </w:r>
      <w:proofErr w:type="gramStart"/>
      <w:r>
        <w:rPr>
          <w:rFonts w:ascii="Times New Roman" w:hAnsi="Times New Roman" w:cs="Times New Roman"/>
          <w:lang w:val="pt-BR"/>
        </w:rPr>
        <w:t>, deverão</w:t>
      </w:r>
      <w:proofErr w:type="gramEnd"/>
      <w:r>
        <w:rPr>
          <w:rFonts w:ascii="Times New Roman" w:hAnsi="Times New Roman" w:cs="Times New Roman"/>
          <w:lang w:val="pt-BR"/>
        </w:rPr>
        <w:t xml:space="preserve"> manter, em seu sítio oficial, a relação das parcerias celebradas, juntamente com os instrumentos jurídicos,</w:t>
      </w:r>
      <w:r>
        <w:rPr>
          <w:rFonts w:ascii="Times New Roman" w:hAnsi="Times New Roman" w:cs="Times New Roman"/>
        </w:rPr>
        <w:t xml:space="preserve"> </w:t>
      </w:r>
      <w:r>
        <w:rPr>
          <w:rFonts w:ascii="Times New Roman" w:hAnsi="Times New Roman" w:cs="Times New Roman"/>
          <w:lang w:val="pt-BR"/>
        </w:rPr>
        <w:t>planos de trabalho, e documentos exigidos pela legislação vigente e comunicados do Tribunal de Contas do Estado de São Paulo.</w:t>
      </w:r>
    </w:p>
    <w:p w:rsidR="00AA5CB3" w:rsidRDefault="00AA5CB3" w:rsidP="00AA5CB3">
      <w:pPr>
        <w:pStyle w:val="Corpodetexto"/>
        <w:ind w:firstLine="567"/>
        <w:rPr>
          <w:rFonts w:ascii="Times New Roman" w:hAnsi="Times New Roman"/>
          <w:caps/>
          <w:lang/>
        </w:rPr>
      </w:pPr>
    </w:p>
    <w:p w:rsidR="00AA5CB3" w:rsidRDefault="00AA5CB3" w:rsidP="00AA5CB3">
      <w:pPr>
        <w:pStyle w:val="NormalWeb"/>
        <w:spacing w:before="0" w:after="0"/>
        <w:ind w:firstLine="567"/>
        <w:jc w:val="center"/>
        <w:rPr>
          <w:rFonts w:ascii="Times New Roman" w:hAnsi="Times New Roman" w:cs="Times New Roman"/>
          <w:lang w:val="pt-BR"/>
        </w:rPr>
      </w:pPr>
      <w:r>
        <w:rPr>
          <w:rFonts w:ascii="Times New Roman" w:hAnsi="Times New Roman" w:cs="Times New Roman"/>
          <w:lang/>
        </w:rPr>
        <w:t>CAPÍTULO X</w:t>
      </w:r>
    </w:p>
    <w:p w:rsidR="00AA5CB3" w:rsidRDefault="00AA5CB3" w:rsidP="00AA5CB3">
      <w:pPr>
        <w:pStyle w:val="NormalWeb"/>
        <w:spacing w:before="0" w:after="0"/>
        <w:ind w:firstLine="567"/>
        <w:jc w:val="center"/>
        <w:rPr>
          <w:rFonts w:ascii="Times New Roman" w:hAnsi="Times New Roman" w:cs="Times New Roman"/>
          <w:lang w:val="pt-BR"/>
        </w:rPr>
      </w:pPr>
      <w:r>
        <w:rPr>
          <w:rFonts w:ascii="Times New Roman" w:hAnsi="Times New Roman" w:cs="Times New Roman"/>
          <w:lang w:val="pt-BR"/>
        </w:rPr>
        <w:t xml:space="preserve">DAS </w:t>
      </w:r>
      <w:r>
        <w:rPr>
          <w:rFonts w:ascii="Times New Roman" w:hAnsi="Times New Roman" w:cs="Times New Roman"/>
          <w:lang/>
        </w:rPr>
        <w:t>DISPOSIÇÕES GERAIS</w:t>
      </w:r>
      <w:r>
        <w:rPr>
          <w:rFonts w:ascii="Times New Roman" w:hAnsi="Times New Roman" w:cs="Times New Roman"/>
          <w:lang w:val="pt-BR"/>
        </w:rPr>
        <w:t xml:space="preserve"> E FINAIS</w:t>
      </w:r>
    </w:p>
    <w:p w:rsidR="00AA5CB3" w:rsidRDefault="00AA5CB3" w:rsidP="00AA5CB3">
      <w:pPr>
        <w:pStyle w:val="NormalWeb"/>
        <w:spacing w:before="0" w:after="0"/>
        <w:ind w:firstLine="567"/>
        <w:jc w:val="both"/>
        <w:rPr>
          <w:rFonts w:ascii="Times New Roman" w:hAnsi="Times New Roman" w:cs="Times New Roman"/>
          <w:b/>
          <w:bCs/>
          <w:lang w:val="pt-BR"/>
        </w:rPr>
      </w:pPr>
    </w:p>
    <w:p w:rsidR="00AA5CB3" w:rsidRDefault="00AA5CB3" w:rsidP="00AA5CB3">
      <w:pPr>
        <w:pStyle w:val="NormalWeb"/>
        <w:spacing w:before="0" w:after="0"/>
        <w:ind w:firstLine="567"/>
        <w:jc w:val="both"/>
        <w:rPr>
          <w:rFonts w:ascii="Times New Roman" w:hAnsi="Times New Roman" w:cs="Times New Roman"/>
          <w:lang w:val="pt-BR"/>
        </w:rPr>
      </w:pPr>
      <w:r>
        <w:rPr>
          <w:rFonts w:ascii="Times New Roman" w:hAnsi="Times New Roman" w:cs="Times New Roman"/>
          <w:lang w:val="pt-BR"/>
        </w:rPr>
        <w:t xml:space="preserve">Art. 30. Para assegurar a transparência da gestão fiscal e participação popular determinada no art. 48, parágrafo único, I, da Lei de Responsabilidade Fiscal, caso haja novos períodos de isolamento social decorrentes da necessidade de contenção da disseminação de doenças, serão virtuais as audiências públicas </w:t>
      </w:r>
    </w:p>
    <w:p w:rsidR="00AA5CB3" w:rsidRDefault="00AA5CB3" w:rsidP="00AA5CB3">
      <w:pPr>
        <w:pStyle w:val="NormalWeb"/>
        <w:spacing w:before="0" w:after="0"/>
        <w:ind w:firstLine="567"/>
        <w:jc w:val="both"/>
        <w:rPr>
          <w:rFonts w:ascii="Times New Roman" w:hAnsi="Times New Roman" w:cs="Times New Roman"/>
          <w:lang w:val="pt-BR"/>
        </w:rPr>
      </w:pPr>
    </w:p>
    <w:p w:rsidR="00AA5CB3" w:rsidRDefault="00AA5CB3" w:rsidP="00AA5CB3">
      <w:pPr>
        <w:pStyle w:val="NormalWeb"/>
        <w:spacing w:before="0" w:after="0"/>
        <w:ind w:firstLine="567"/>
        <w:jc w:val="both"/>
        <w:rPr>
          <w:rFonts w:ascii="Times New Roman" w:hAnsi="Times New Roman" w:cs="Times New Roman"/>
          <w:b/>
          <w:bCs/>
          <w:lang w:val="pt-BR"/>
        </w:rPr>
      </w:pPr>
      <w:r>
        <w:rPr>
          <w:rFonts w:ascii="Times New Roman" w:hAnsi="Times New Roman" w:cs="Times New Roman"/>
          <w:lang w:val="pt-BR"/>
        </w:rPr>
        <w:t>Art. 31.</w:t>
      </w:r>
      <w:r>
        <w:rPr>
          <w:rFonts w:ascii="Times New Roman" w:hAnsi="Times New Roman" w:cs="Times New Roman"/>
          <w:b/>
          <w:bCs/>
          <w:lang w:val="pt-BR"/>
        </w:rPr>
        <w:t xml:space="preserve"> </w:t>
      </w:r>
      <w:r>
        <w:rPr>
          <w:rFonts w:ascii="Times New Roman" w:hAnsi="Times New Roman" w:cs="Times New Roman"/>
          <w:lang w:val="pt-BR"/>
        </w:rPr>
        <w:t>As transferências financeiras a outras entidades da Administração Pública Municipal serão destinadas ao atendimento de despesas decorrentes da execução orçamentária, na hipótese de insuficiência de recursos próprios para sua realização.</w:t>
      </w:r>
    </w:p>
    <w:p w:rsidR="00AA5CB3" w:rsidRDefault="00AA5CB3" w:rsidP="00AA5CB3">
      <w:pPr>
        <w:pStyle w:val="NormalWeb"/>
        <w:spacing w:before="0" w:after="0"/>
        <w:ind w:firstLine="567"/>
        <w:jc w:val="both"/>
        <w:rPr>
          <w:rFonts w:ascii="Times New Roman" w:hAnsi="Times New Roman" w:cs="Times New Roman"/>
          <w:b/>
          <w:bCs/>
          <w:lang w:val="pt-BR"/>
        </w:rPr>
      </w:pPr>
    </w:p>
    <w:p w:rsidR="00AA5CB3" w:rsidRDefault="00AA5CB3" w:rsidP="00AA5CB3">
      <w:pPr>
        <w:pStyle w:val="NormalWeb"/>
        <w:spacing w:before="0" w:after="0"/>
        <w:ind w:firstLine="567"/>
        <w:jc w:val="both"/>
        <w:rPr>
          <w:rFonts w:ascii="Times New Roman" w:hAnsi="Times New Roman" w:cs="Times New Roman"/>
          <w:b/>
          <w:bCs/>
          <w:lang w:val="pt-BR"/>
        </w:rPr>
      </w:pPr>
      <w:r>
        <w:rPr>
          <w:rFonts w:ascii="Times New Roman" w:hAnsi="Times New Roman" w:cs="Times New Roman"/>
          <w:lang w:val="pt-BR"/>
        </w:rPr>
        <w:t>Parágrafo único.</w:t>
      </w:r>
      <w:r>
        <w:rPr>
          <w:rFonts w:ascii="Times New Roman" w:hAnsi="Times New Roman" w:cs="Times New Roman"/>
          <w:b/>
          <w:bCs/>
          <w:lang w:val="pt-BR"/>
        </w:rPr>
        <w:t xml:space="preserve"> </w:t>
      </w:r>
      <w:r>
        <w:rPr>
          <w:rFonts w:ascii="Times New Roman" w:hAnsi="Times New Roman" w:cs="Times New Roman"/>
          <w:lang w:val="pt-BR"/>
        </w:rPr>
        <w:t xml:space="preserve">Os repasses previstos no </w:t>
      </w:r>
      <w:r>
        <w:rPr>
          <w:rFonts w:ascii="Times New Roman" w:hAnsi="Times New Roman" w:cs="Times New Roman"/>
          <w:i/>
          <w:iCs/>
          <w:lang w:val="pt-BR"/>
        </w:rPr>
        <w:t xml:space="preserve">caput </w:t>
      </w:r>
      <w:r>
        <w:rPr>
          <w:rFonts w:ascii="Times New Roman" w:hAnsi="Times New Roman" w:cs="Times New Roman"/>
          <w:lang w:val="pt-BR"/>
        </w:rPr>
        <w:t>serão efetuados em valores decorrentes da própria Lei Orçamentária Anual e da abertura de créditos adicionais, suplementares e especiais, autorizados em Lei, e dos créditos adicionais extraordinários.</w:t>
      </w:r>
    </w:p>
    <w:p w:rsidR="00AA5CB3" w:rsidRDefault="00AA5CB3" w:rsidP="00AA5CB3">
      <w:pPr>
        <w:pStyle w:val="NormalWeb"/>
        <w:spacing w:before="0" w:after="0"/>
        <w:ind w:firstLine="567"/>
        <w:jc w:val="both"/>
        <w:rPr>
          <w:rFonts w:ascii="Times New Roman" w:hAnsi="Times New Roman" w:cs="Times New Roman"/>
          <w:lang w:val="pt-BR"/>
        </w:rPr>
      </w:pPr>
    </w:p>
    <w:p w:rsidR="00AA5CB3" w:rsidRDefault="00AA5CB3" w:rsidP="00AA5CB3">
      <w:pPr>
        <w:pStyle w:val="NormalWeb"/>
        <w:spacing w:before="0" w:after="0"/>
        <w:ind w:firstLine="567"/>
        <w:jc w:val="both"/>
        <w:rPr>
          <w:rFonts w:ascii="Times New Roman" w:hAnsi="Times New Roman" w:cs="Times New Roman"/>
          <w:bCs/>
          <w:lang w:val="pt-BR"/>
        </w:rPr>
      </w:pPr>
      <w:r>
        <w:rPr>
          <w:rFonts w:ascii="Times New Roman" w:hAnsi="Times New Roman" w:cs="Times New Roman"/>
          <w:lang w:val="pt-BR"/>
        </w:rPr>
        <w:t>Art.</w:t>
      </w:r>
      <w:proofErr w:type="gramStart"/>
      <w:r>
        <w:rPr>
          <w:rFonts w:ascii="Times New Roman" w:hAnsi="Times New Roman" w:cs="Times New Roman"/>
          <w:lang w:val="pt-BR"/>
        </w:rPr>
        <w:t xml:space="preserve">  </w:t>
      </w:r>
      <w:proofErr w:type="gramEnd"/>
      <w:r>
        <w:rPr>
          <w:rFonts w:ascii="Times New Roman" w:hAnsi="Times New Roman" w:cs="Times New Roman"/>
          <w:lang w:val="pt-BR"/>
        </w:rPr>
        <w:t>32.</w:t>
      </w:r>
      <w:r>
        <w:rPr>
          <w:rFonts w:ascii="Times New Roman" w:hAnsi="Times New Roman" w:cs="Times New Roman"/>
          <w:b/>
          <w:bCs/>
          <w:lang w:val="pt-BR"/>
        </w:rPr>
        <w:t xml:space="preserve"> </w:t>
      </w:r>
      <w:r>
        <w:rPr>
          <w:rFonts w:ascii="Times New Roman" w:hAnsi="Times New Roman" w:cs="Times New Roman"/>
          <w:bCs/>
          <w:lang w:val="pt-BR"/>
        </w:rPr>
        <w:t>O Poder Executivo é autorizado, nos termos da Constituição Federal, a:</w:t>
      </w:r>
    </w:p>
    <w:p w:rsidR="00AA5CB3" w:rsidRDefault="00AA5CB3" w:rsidP="00AA5CB3">
      <w:pPr>
        <w:pStyle w:val="NormalWeb"/>
        <w:spacing w:before="0" w:after="0"/>
        <w:ind w:firstLine="567"/>
        <w:jc w:val="both"/>
        <w:rPr>
          <w:rFonts w:ascii="Times New Roman" w:hAnsi="Times New Roman" w:cs="Times New Roman"/>
          <w:bCs/>
          <w:lang w:val="pt-BR"/>
        </w:rPr>
      </w:pPr>
    </w:p>
    <w:p w:rsidR="00AA5CB3" w:rsidRDefault="00AA5CB3" w:rsidP="00AA5CB3">
      <w:pPr>
        <w:pStyle w:val="NormalWeb"/>
        <w:spacing w:before="0" w:after="0"/>
        <w:ind w:firstLine="567"/>
        <w:jc w:val="both"/>
        <w:rPr>
          <w:rFonts w:ascii="Times New Roman" w:hAnsi="Times New Roman" w:cs="Times New Roman"/>
          <w:bCs/>
          <w:lang w:val="pt-BR"/>
        </w:rPr>
      </w:pPr>
      <w:r>
        <w:rPr>
          <w:rFonts w:ascii="Times New Roman" w:hAnsi="Times New Roman" w:cs="Times New Roman"/>
          <w:bCs/>
          <w:lang w:val="pt-BR"/>
        </w:rPr>
        <w:t>I – abrir créditos adicionais suplementares, por meio de decretos do Executivo, até o limite de 15% (quinze por cento) do orçamento das despesas, nos termos da legislação vigente;</w:t>
      </w:r>
    </w:p>
    <w:p w:rsidR="00AA5CB3" w:rsidRDefault="00AA5CB3" w:rsidP="00AA5CB3">
      <w:pPr>
        <w:pStyle w:val="NormalWeb"/>
        <w:spacing w:before="0" w:after="0"/>
        <w:ind w:firstLine="567"/>
        <w:jc w:val="both"/>
        <w:rPr>
          <w:rFonts w:ascii="Times New Roman" w:hAnsi="Times New Roman" w:cs="Times New Roman"/>
          <w:bCs/>
          <w:lang w:val="pt-BR"/>
        </w:rPr>
      </w:pPr>
    </w:p>
    <w:p w:rsidR="00AA5CB3" w:rsidRDefault="00AA5CB3" w:rsidP="00AA5CB3">
      <w:pPr>
        <w:pStyle w:val="NormalWeb"/>
        <w:spacing w:before="0" w:after="0"/>
        <w:ind w:firstLine="567"/>
        <w:jc w:val="both"/>
        <w:rPr>
          <w:rFonts w:ascii="Times New Roman" w:hAnsi="Times New Roman" w:cs="Times New Roman"/>
          <w:bCs/>
          <w:lang w:val="pt-BR"/>
        </w:rPr>
      </w:pPr>
      <w:r>
        <w:rPr>
          <w:rFonts w:ascii="Times New Roman" w:hAnsi="Times New Roman" w:cs="Times New Roman"/>
          <w:bCs/>
          <w:lang w:val="pt-BR"/>
        </w:rPr>
        <w:t>II – realizar abertura de créditos adicionais suplementares por conta de superávit financeiro apurado no balanço patrimonial do exercício anterior na forma do art. 43 da lei 4.320/64;</w:t>
      </w:r>
    </w:p>
    <w:p w:rsidR="00AA5CB3" w:rsidRDefault="00AA5CB3" w:rsidP="00AA5CB3">
      <w:pPr>
        <w:pStyle w:val="NormalWeb"/>
        <w:spacing w:before="0" w:after="0"/>
        <w:ind w:firstLine="567"/>
        <w:jc w:val="both"/>
        <w:rPr>
          <w:rFonts w:ascii="Times New Roman" w:hAnsi="Times New Roman" w:cs="Times New Roman"/>
          <w:bCs/>
          <w:lang w:val="pt-BR"/>
        </w:rPr>
      </w:pPr>
    </w:p>
    <w:p w:rsidR="00AA5CB3" w:rsidRDefault="00AA5CB3" w:rsidP="00AA5CB3">
      <w:pPr>
        <w:pStyle w:val="NormalWeb"/>
        <w:spacing w:before="0" w:after="0"/>
        <w:ind w:firstLine="567"/>
        <w:jc w:val="both"/>
        <w:rPr>
          <w:rFonts w:ascii="Times New Roman" w:hAnsi="Times New Roman" w:cs="Times New Roman"/>
          <w:bCs/>
          <w:lang w:val="pt-BR"/>
        </w:rPr>
      </w:pPr>
      <w:r>
        <w:rPr>
          <w:rFonts w:ascii="Times New Roman" w:hAnsi="Times New Roman" w:cs="Times New Roman"/>
          <w:bCs/>
          <w:lang w:val="pt-BR"/>
        </w:rPr>
        <w:t>III – transpor, remanejar ou transferir, total ou parcialmente, recursos dentro de uma mesma categoria de programação, nos termos do inciso VI, artigo 167 da Constituição Federal;</w:t>
      </w:r>
    </w:p>
    <w:p w:rsidR="00AA5CB3" w:rsidRDefault="00AA5CB3" w:rsidP="00AA5CB3">
      <w:pPr>
        <w:pStyle w:val="NormalWeb"/>
        <w:spacing w:before="0" w:after="0"/>
        <w:ind w:firstLine="567"/>
        <w:jc w:val="both"/>
        <w:rPr>
          <w:rFonts w:ascii="Times New Roman" w:hAnsi="Times New Roman" w:cs="Times New Roman"/>
          <w:bCs/>
          <w:lang w:val="pt-BR"/>
        </w:rPr>
      </w:pPr>
    </w:p>
    <w:p w:rsidR="00AA5CB3" w:rsidRDefault="00AA5CB3" w:rsidP="00AA5CB3">
      <w:pPr>
        <w:pStyle w:val="NormalWeb"/>
        <w:spacing w:before="0" w:after="0"/>
        <w:ind w:firstLine="567"/>
        <w:jc w:val="both"/>
        <w:rPr>
          <w:rFonts w:ascii="Times New Roman" w:hAnsi="Times New Roman" w:cs="Times New Roman"/>
          <w:bCs/>
          <w:lang w:val="pt-BR"/>
        </w:rPr>
      </w:pPr>
      <w:r>
        <w:rPr>
          <w:rFonts w:ascii="Times New Roman" w:hAnsi="Times New Roman" w:cs="Times New Roman"/>
          <w:bCs/>
          <w:lang w:val="pt-BR"/>
        </w:rPr>
        <w:t>IV – realizar operações de crédito por antecipação de receita, nos termos da legislação em vigor;</w:t>
      </w:r>
    </w:p>
    <w:p w:rsidR="00AA5CB3" w:rsidRDefault="00AA5CB3" w:rsidP="00AA5CB3">
      <w:pPr>
        <w:pStyle w:val="NormalWeb"/>
        <w:spacing w:before="0" w:after="0"/>
        <w:ind w:firstLine="567"/>
        <w:jc w:val="both"/>
        <w:rPr>
          <w:rFonts w:ascii="Times New Roman" w:hAnsi="Times New Roman" w:cs="Times New Roman"/>
          <w:bCs/>
          <w:lang w:val="pt-BR"/>
        </w:rPr>
      </w:pPr>
    </w:p>
    <w:p w:rsidR="00AA5CB3" w:rsidRDefault="00AA5CB3" w:rsidP="00AA5CB3">
      <w:pPr>
        <w:pStyle w:val="NormalWeb"/>
        <w:spacing w:before="0" w:after="0"/>
        <w:ind w:firstLine="567"/>
        <w:jc w:val="both"/>
        <w:rPr>
          <w:rFonts w:ascii="Times New Roman" w:hAnsi="Times New Roman" w:cs="Times New Roman"/>
          <w:bCs/>
          <w:lang w:val="pt-BR"/>
        </w:rPr>
      </w:pPr>
      <w:r>
        <w:rPr>
          <w:rFonts w:ascii="Times New Roman" w:hAnsi="Times New Roman" w:cs="Times New Roman"/>
          <w:bCs/>
          <w:lang w:val="pt-BR"/>
        </w:rPr>
        <w:t>V – realizar operações de crédito até o limite estabelecido pela legislação em vigor;</w:t>
      </w:r>
    </w:p>
    <w:p w:rsidR="00AA5CB3" w:rsidRDefault="00AA5CB3" w:rsidP="00AA5CB3">
      <w:pPr>
        <w:pStyle w:val="NormalWeb"/>
        <w:spacing w:before="0" w:after="0"/>
        <w:ind w:firstLine="567"/>
        <w:jc w:val="both"/>
        <w:rPr>
          <w:rFonts w:ascii="Times New Roman" w:hAnsi="Times New Roman" w:cs="Times New Roman"/>
          <w:bCs/>
          <w:lang w:val="pt-BR"/>
        </w:rPr>
      </w:pPr>
    </w:p>
    <w:p w:rsidR="00AA5CB3" w:rsidRDefault="00AA5CB3" w:rsidP="00AA5CB3">
      <w:pPr>
        <w:pStyle w:val="NormalWeb"/>
        <w:spacing w:before="0" w:after="0"/>
        <w:ind w:firstLine="567"/>
        <w:jc w:val="both"/>
        <w:rPr>
          <w:rFonts w:ascii="Times New Roman" w:hAnsi="Times New Roman" w:cs="Times New Roman"/>
          <w:bCs/>
          <w:lang w:val="pt-BR"/>
        </w:rPr>
      </w:pPr>
      <w:r>
        <w:rPr>
          <w:rFonts w:ascii="Times New Roman" w:hAnsi="Times New Roman" w:cs="Times New Roman"/>
          <w:bCs/>
          <w:lang w:val="pt-BR"/>
        </w:rPr>
        <w:t xml:space="preserve">VI – </w:t>
      </w:r>
      <w:proofErr w:type="spellStart"/>
      <w:r>
        <w:rPr>
          <w:rFonts w:ascii="Times New Roman" w:hAnsi="Times New Roman" w:cs="Times New Roman"/>
          <w:bCs/>
          <w:lang w:val="pt-BR"/>
        </w:rPr>
        <w:t>contingenciar</w:t>
      </w:r>
      <w:proofErr w:type="spellEnd"/>
      <w:r>
        <w:rPr>
          <w:rFonts w:ascii="Times New Roman" w:hAnsi="Times New Roman" w:cs="Times New Roman"/>
          <w:bCs/>
          <w:lang w:val="pt-BR"/>
        </w:rPr>
        <w:t xml:space="preserve"> parte das dotações quando a evolução da receita comprometer os resultados previstos.</w:t>
      </w:r>
    </w:p>
    <w:p w:rsidR="00AA5CB3" w:rsidRDefault="00AA5CB3" w:rsidP="00AA5CB3">
      <w:pPr>
        <w:pStyle w:val="NormalWeb"/>
        <w:spacing w:before="0" w:after="0"/>
        <w:ind w:firstLine="567"/>
        <w:jc w:val="both"/>
        <w:rPr>
          <w:rFonts w:ascii="Times New Roman" w:hAnsi="Times New Roman" w:cs="Times New Roman"/>
          <w:bCs/>
          <w:lang w:val="pt-BR"/>
        </w:rPr>
      </w:pPr>
    </w:p>
    <w:p w:rsidR="00AA5CB3" w:rsidRDefault="00AA5CB3" w:rsidP="00AA5CB3">
      <w:pPr>
        <w:pStyle w:val="NormalWeb"/>
        <w:spacing w:before="0" w:after="0"/>
        <w:ind w:firstLine="567"/>
        <w:jc w:val="both"/>
        <w:rPr>
          <w:rFonts w:ascii="Times New Roman" w:hAnsi="Times New Roman" w:cs="Times New Roman"/>
          <w:bCs/>
          <w:lang w:val="pt-BR"/>
        </w:rPr>
      </w:pPr>
      <w:r>
        <w:rPr>
          <w:rFonts w:ascii="Times New Roman" w:hAnsi="Times New Roman" w:cs="Times New Roman"/>
          <w:bCs/>
          <w:lang w:val="pt-BR"/>
        </w:rPr>
        <w:t>§ 1º Os créditos adicionais de que trata o inciso I poderão ocorrer de uma categoria de programação para outra ou de um órgão para outro, dentro da estrutura orçamentária.</w:t>
      </w:r>
    </w:p>
    <w:p w:rsidR="00AA5CB3" w:rsidRDefault="00AA5CB3" w:rsidP="00AA5CB3">
      <w:pPr>
        <w:pStyle w:val="NormalWeb"/>
        <w:spacing w:before="0" w:after="0"/>
        <w:ind w:firstLine="567"/>
        <w:jc w:val="both"/>
        <w:rPr>
          <w:rFonts w:ascii="Times New Roman" w:hAnsi="Times New Roman" w:cs="Times New Roman"/>
          <w:bCs/>
          <w:lang w:val="pt-BR"/>
        </w:rPr>
      </w:pPr>
    </w:p>
    <w:p w:rsidR="00AA5CB3" w:rsidRDefault="00AA5CB3" w:rsidP="00AA5CB3">
      <w:pPr>
        <w:pStyle w:val="NormalWeb"/>
        <w:spacing w:before="0" w:after="0"/>
        <w:ind w:firstLine="567"/>
        <w:jc w:val="both"/>
        <w:rPr>
          <w:rFonts w:ascii="Times New Roman" w:hAnsi="Times New Roman" w:cs="Times New Roman"/>
          <w:bCs/>
          <w:lang w:val="pt-BR"/>
        </w:rPr>
      </w:pPr>
      <w:r>
        <w:rPr>
          <w:rFonts w:ascii="Times New Roman" w:hAnsi="Times New Roman" w:cs="Times New Roman"/>
          <w:bCs/>
          <w:lang w:val="pt-BR"/>
        </w:rPr>
        <w:t xml:space="preserve">§ 2º Entende-se como categoria de programação de que </w:t>
      </w:r>
      <w:proofErr w:type="gramStart"/>
      <w:r>
        <w:rPr>
          <w:rFonts w:ascii="Times New Roman" w:hAnsi="Times New Roman" w:cs="Times New Roman"/>
          <w:bCs/>
          <w:lang w:val="pt-BR"/>
        </w:rPr>
        <w:t>trata</w:t>
      </w:r>
      <w:proofErr w:type="gramEnd"/>
      <w:r>
        <w:rPr>
          <w:rFonts w:ascii="Times New Roman" w:hAnsi="Times New Roman" w:cs="Times New Roman"/>
          <w:bCs/>
          <w:lang w:val="pt-BR"/>
        </w:rPr>
        <w:t xml:space="preserve"> o inciso III deste artigo, despesas que fazem parte da mesma classificação funcional programática e que pertencem ao mesmo órgão e unidade orçamentária.</w:t>
      </w:r>
    </w:p>
    <w:p w:rsidR="00AA5CB3" w:rsidRDefault="00AA5CB3" w:rsidP="00AA5CB3">
      <w:pPr>
        <w:pStyle w:val="NormalWeb"/>
        <w:spacing w:before="0" w:after="0"/>
        <w:ind w:firstLine="567"/>
        <w:jc w:val="both"/>
        <w:rPr>
          <w:rFonts w:ascii="Times New Roman" w:hAnsi="Times New Roman" w:cs="Times New Roman"/>
          <w:bCs/>
          <w:lang w:val="pt-BR"/>
        </w:rPr>
      </w:pPr>
    </w:p>
    <w:p w:rsidR="00AA5CB3" w:rsidRDefault="00AA5CB3" w:rsidP="00AA5CB3">
      <w:pPr>
        <w:pStyle w:val="NormalWeb"/>
        <w:shd w:val="clear" w:color="auto" w:fill="FFFFFF"/>
        <w:spacing w:before="0" w:after="0"/>
        <w:ind w:firstLine="567"/>
        <w:jc w:val="both"/>
        <w:rPr>
          <w:rFonts w:ascii="Times New Roman" w:hAnsi="Times New Roman" w:cs="Times New Roman"/>
          <w:color w:val="343131"/>
          <w:lang w:eastAsia="ja-JP"/>
        </w:rPr>
      </w:pPr>
      <w:r>
        <w:rPr>
          <w:rFonts w:ascii="Times New Roman" w:hAnsi="Times New Roman" w:cs="Times New Roman"/>
          <w:color w:val="343131"/>
          <w:lang w:eastAsia="ja-JP"/>
        </w:rPr>
        <w:t>Art.</w:t>
      </w:r>
      <w:r>
        <w:rPr>
          <w:rFonts w:ascii="Times New Roman" w:hAnsi="Times New Roman" w:cs="Times New Roman"/>
          <w:color w:val="343131"/>
          <w:lang w:val="pt-BR" w:eastAsia="ja-JP"/>
        </w:rPr>
        <w:t xml:space="preserve"> </w:t>
      </w:r>
      <w:r>
        <w:rPr>
          <w:rFonts w:ascii="Times New Roman" w:hAnsi="Times New Roman" w:cs="Times New Roman"/>
          <w:color w:val="343131"/>
          <w:lang w:eastAsia="ja-JP"/>
        </w:rPr>
        <w:t>3</w:t>
      </w:r>
      <w:proofErr w:type="spellStart"/>
      <w:r>
        <w:rPr>
          <w:rFonts w:ascii="Times New Roman" w:hAnsi="Times New Roman" w:cs="Times New Roman"/>
          <w:color w:val="343131"/>
          <w:lang w:val="pt-BR"/>
        </w:rPr>
        <w:t>3</w:t>
      </w:r>
      <w:proofErr w:type="spellEnd"/>
      <w:r>
        <w:rPr>
          <w:rFonts w:ascii="Times New Roman" w:hAnsi="Times New Roman" w:cs="Times New Roman"/>
          <w:color w:val="343131"/>
          <w:lang w:val="pt-BR"/>
        </w:rPr>
        <w:t>.</w:t>
      </w:r>
      <w:r>
        <w:rPr>
          <w:rFonts w:ascii="Times New Roman" w:hAnsi="Times New Roman" w:cs="Times New Roman"/>
          <w:color w:val="343131"/>
          <w:lang w:eastAsia="ja-JP"/>
        </w:rPr>
        <w:t xml:space="preserve"> Na aprovação das emendas individuais impositivas ao orçamento, a Câmara de Vereadores atenderá ao que segue:</w:t>
      </w:r>
    </w:p>
    <w:p w:rsidR="00AA5CB3" w:rsidRDefault="00AA5CB3" w:rsidP="00AA5CB3">
      <w:pPr>
        <w:pStyle w:val="NormalWeb"/>
        <w:shd w:val="clear" w:color="auto" w:fill="FFFFFF"/>
        <w:spacing w:before="0" w:after="0"/>
        <w:ind w:firstLine="567"/>
        <w:jc w:val="both"/>
        <w:rPr>
          <w:rFonts w:ascii="Times New Roman" w:hAnsi="Times New Roman" w:cs="Times New Roman"/>
          <w:color w:val="343131"/>
          <w:lang w:eastAsia="ja-JP"/>
        </w:rPr>
      </w:pPr>
    </w:p>
    <w:p w:rsidR="00AA5CB3" w:rsidRDefault="00AA5CB3" w:rsidP="00AA5CB3">
      <w:pPr>
        <w:pStyle w:val="NormalWeb"/>
        <w:shd w:val="clear" w:color="auto" w:fill="FFFFFF"/>
        <w:spacing w:before="0" w:after="0"/>
        <w:ind w:firstLine="567"/>
        <w:jc w:val="both"/>
        <w:rPr>
          <w:rFonts w:ascii="Times New Roman" w:hAnsi="Times New Roman" w:cs="Times New Roman"/>
          <w:color w:val="343131"/>
          <w:lang w:eastAsia="ja-JP"/>
        </w:rPr>
      </w:pPr>
      <w:r>
        <w:rPr>
          <w:rFonts w:ascii="Times New Roman" w:hAnsi="Times New Roman" w:cs="Times New Roman"/>
          <w:color w:val="343131"/>
          <w:lang w:eastAsia="ja-JP"/>
        </w:rPr>
        <w:t>I</w:t>
      </w:r>
      <w:r>
        <w:rPr>
          <w:rFonts w:ascii="Times New Roman" w:hAnsi="Times New Roman" w:cs="Times New Roman"/>
          <w:color w:val="343131"/>
          <w:lang w:val="pt-BR"/>
        </w:rPr>
        <w:t xml:space="preserve"> -</w:t>
      </w:r>
      <w:r>
        <w:rPr>
          <w:rFonts w:ascii="Times New Roman" w:hAnsi="Times New Roman" w:cs="Times New Roman"/>
          <w:color w:val="343131"/>
        </w:rPr>
        <w:t xml:space="preserve"> </w:t>
      </w:r>
      <w:r>
        <w:rPr>
          <w:rFonts w:ascii="Times New Roman" w:hAnsi="Times New Roman" w:cs="Times New Roman"/>
          <w:color w:val="343131"/>
          <w:lang w:val="pt-BR"/>
        </w:rPr>
        <w:t>c</w:t>
      </w:r>
      <w:r>
        <w:rPr>
          <w:rFonts w:ascii="Times New Roman" w:hAnsi="Times New Roman" w:cs="Times New Roman"/>
          <w:color w:val="343131"/>
          <w:lang w:eastAsia="ja-JP"/>
        </w:rPr>
        <w:t>ompatibilidade com os planos municipais, bem como os projetos enunciados no anexo de metas e prioridades desta Lei;</w:t>
      </w:r>
    </w:p>
    <w:p w:rsidR="00AA5CB3" w:rsidRDefault="00AA5CB3" w:rsidP="00AA5CB3">
      <w:pPr>
        <w:pStyle w:val="NormalWeb"/>
        <w:shd w:val="clear" w:color="auto" w:fill="FFFFFF"/>
        <w:spacing w:before="0" w:after="0"/>
        <w:ind w:firstLine="567"/>
        <w:jc w:val="both"/>
        <w:rPr>
          <w:rFonts w:ascii="Times New Roman" w:hAnsi="Times New Roman" w:cs="Times New Roman"/>
          <w:color w:val="343131"/>
          <w:lang w:eastAsia="ja-JP"/>
        </w:rPr>
      </w:pPr>
    </w:p>
    <w:p w:rsidR="00AA5CB3" w:rsidRDefault="00AA5CB3" w:rsidP="00AA5CB3">
      <w:pPr>
        <w:pStyle w:val="NormalWeb"/>
        <w:shd w:val="clear" w:color="auto" w:fill="FFFFFF"/>
        <w:spacing w:before="0" w:after="0"/>
        <w:ind w:firstLine="567"/>
        <w:jc w:val="both"/>
        <w:rPr>
          <w:rFonts w:ascii="Times New Roman" w:hAnsi="Times New Roman" w:cs="Times New Roman"/>
          <w:color w:val="343131"/>
          <w:lang w:eastAsia="ja-JP"/>
        </w:rPr>
      </w:pPr>
      <w:r>
        <w:rPr>
          <w:rFonts w:ascii="Times New Roman" w:hAnsi="Times New Roman" w:cs="Times New Roman"/>
          <w:color w:val="343131"/>
          <w:lang w:eastAsia="ja-JP"/>
        </w:rPr>
        <w:t xml:space="preserve">II </w:t>
      </w:r>
      <w:r>
        <w:rPr>
          <w:rFonts w:ascii="Times New Roman" w:hAnsi="Times New Roman" w:cs="Times New Roman"/>
          <w:color w:val="343131"/>
          <w:lang w:val="pt-BR"/>
        </w:rPr>
        <w:t>- o</w:t>
      </w:r>
      <w:r>
        <w:rPr>
          <w:rFonts w:ascii="Times New Roman" w:hAnsi="Times New Roman" w:cs="Times New Roman"/>
          <w:color w:val="343131"/>
          <w:lang w:eastAsia="ja-JP"/>
        </w:rPr>
        <w:t xml:space="preserve"> total não ultrapassará 1,2% da receita corrente líquida do exercício de 202</w:t>
      </w:r>
      <w:r>
        <w:rPr>
          <w:rFonts w:ascii="Times New Roman" w:hAnsi="Times New Roman" w:cs="Times New Roman"/>
          <w:color w:val="343131"/>
          <w:lang w:val="pt-BR"/>
        </w:rPr>
        <w:t>2</w:t>
      </w:r>
      <w:r>
        <w:rPr>
          <w:rFonts w:ascii="Times New Roman" w:hAnsi="Times New Roman" w:cs="Times New Roman"/>
          <w:color w:val="343131"/>
          <w:lang w:eastAsia="ja-JP"/>
        </w:rPr>
        <w:t>;</w:t>
      </w:r>
    </w:p>
    <w:p w:rsidR="00AA5CB3" w:rsidRDefault="00AA5CB3" w:rsidP="00AA5CB3">
      <w:pPr>
        <w:pStyle w:val="NormalWeb"/>
        <w:shd w:val="clear" w:color="auto" w:fill="FFFFFF"/>
        <w:spacing w:before="0" w:after="0"/>
        <w:ind w:firstLine="567"/>
        <w:jc w:val="both"/>
        <w:rPr>
          <w:rFonts w:ascii="Times New Roman" w:hAnsi="Times New Roman" w:cs="Times New Roman"/>
          <w:color w:val="343131"/>
          <w:lang w:eastAsia="ja-JP"/>
        </w:rPr>
      </w:pPr>
    </w:p>
    <w:p w:rsidR="00AA5CB3" w:rsidRDefault="00AA5CB3" w:rsidP="00AA5CB3">
      <w:pPr>
        <w:pStyle w:val="NormalWeb"/>
        <w:shd w:val="clear" w:color="auto" w:fill="FFFFFF"/>
        <w:spacing w:before="0" w:after="0"/>
        <w:ind w:firstLine="567"/>
        <w:jc w:val="both"/>
        <w:rPr>
          <w:rFonts w:ascii="Times New Roman" w:hAnsi="Times New Roman" w:cs="Times New Roman"/>
          <w:color w:val="343131"/>
          <w:lang w:eastAsia="ja-JP"/>
        </w:rPr>
      </w:pPr>
      <w:r>
        <w:rPr>
          <w:rFonts w:ascii="Times New Roman" w:hAnsi="Times New Roman" w:cs="Times New Roman"/>
          <w:color w:val="343131"/>
          <w:lang w:eastAsia="ja-JP"/>
        </w:rPr>
        <w:t xml:space="preserve">III </w:t>
      </w:r>
      <w:r>
        <w:rPr>
          <w:rFonts w:ascii="Times New Roman" w:hAnsi="Times New Roman" w:cs="Times New Roman"/>
          <w:color w:val="343131"/>
          <w:lang w:val="pt-BR"/>
        </w:rPr>
        <w:t>- a</w:t>
      </w:r>
      <w:r>
        <w:rPr>
          <w:rFonts w:ascii="Times New Roman" w:hAnsi="Times New Roman" w:cs="Times New Roman"/>
          <w:color w:val="343131"/>
          <w:lang w:eastAsia="ja-JP"/>
        </w:rPr>
        <w:t>o menos metade das emendas estará vinculada ao financiamento das ações e serviços de saúde;</w:t>
      </w:r>
    </w:p>
    <w:p w:rsidR="00AA5CB3" w:rsidRDefault="00AA5CB3" w:rsidP="00AA5CB3">
      <w:pPr>
        <w:pStyle w:val="NormalWeb"/>
        <w:shd w:val="clear" w:color="auto" w:fill="FFFFFF"/>
        <w:spacing w:before="0" w:after="0"/>
        <w:ind w:firstLine="567"/>
        <w:jc w:val="both"/>
        <w:rPr>
          <w:rFonts w:ascii="Times New Roman" w:hAnsi="Times New Roman" w:cs="Times New Roman"/>
          <w:color w:val="343131"/>
          <w:lang w:eastAsia="ja-JP"/>
        </w:rPr>
      </w:pPr>
    </w:p>
    <w:p w:rsidR="00AA5CB3" w:rsidRDefault="00AA5CB3" w:rsidP="00AA5CB3">
      <w:pPr>
        <w:pStyle w:val="NormalWeb"/>
        <w:shd w:val="clear" w:color="auto" w:fill="FFFFFF"/>
        <w:spacing w:before="0" w:after="0"/>
        <w:ind w:firstLine="567"/>
        <w:jc w:val="both"/>
        <w:rPr>
          <w:rFonts w:ascii="Times New Roman" w:hAnsi="Times New Roman" w:cs="Times New Roman"/>
          <w:color w:val="343131"/>
          <w:lang w:eastAsia="ja-JP"/>
        </w:rPr>
      </w:pPr>
      <w:r>
        <w:rPr>
          <w:rFonts w:ascii="Times New Roman" w:hAnsi="Times New Roman" w:cs="Times New Roman"/>
          <w:color w:val="343131"/>
          <w:lang w:eastAsia="ja-JP"/>
        </w:rPr>
        <w:t xml:space="preserve">IV </w:t>
      </w:r>
      <w:r>
        <w:rPr>
          <w:rFonts w:ascii="Times New Roman" w:hAnsi="Times New Roman" w:cs="Times New Roman"/>
          <w:color w:val="343131"/>
          <w:lang w:val="pt-BR"/>
        </w:rPr>
        <w:t>- n</w:t>
      </w:r>
      <w:r>
        <w:rPr>
          <w:rFonts w:ascii="Times New Roman" w:hAnsi="Times New Roman" w:cs="Times New Roman"/>
          <w:color w:val="343131"/>
          <w:lang w:eastAsia="ja-JP"/>
        </w:rPr>
        <w:t>o autógrafo de lei orçamentária, a Câmara Municipal demonstrará, em anexo próprio, as emendas individuais impositivas e a respectiva fonte de custeio;</w:t>
      </w:r>
    </w:p>
    <w:p w:rsidR="00AA5CB3" w:rsidRDefault="00AA5CB3" w:rsidP="00AA5CB3">
      <w:pPr>
        <w:pStyle w:val="NormalWeb"/>
        <w:shd w:val="clear" w:color="auto" w:fill="FFFFFF"/>
        <w:spacing w:before="0" w:after="0"/>
        <w:ind w:firstLine="567"/>
        <w:jc w:val="both"/>
        <w:rPr>
          <w:rFonts w:ascii="Times New Roman" w:hAnsi="Times New Roman" w:cs="Times New Roman"/>
          <w:color w:val="343131"/>
          <w:lang w:eastAsia="ja-JP"/>
        </w:rPr>
      </w:pPr>
    </w:p>
    <w:p w:rsidR="00AA5CB3" w:rsidRDefault="00AA5CB3" w:rsidP="00AA5CB3">
      <w:pPr>
        <w:pStyle w:val="NormalWeb"/>
        <w:shd w:val="clear" w:color="auto" w:fill="FFFFFF"/>
        <w:spacing w:before="0" w:after="0"/>
        <w:ind w:firstLine="567"/>
        <w:jc w:val="both"/>
        <w:rPr>
          <w:rFonts w:ascii="Times New Roman" w:hAnsi="Times New Roman" w:cs="Times New Roman"/>
          <w:color w:val="343131"/>
          <w:lang w:eastAsia="ja-JP"/>
        </w:rPr>
      </w:pPr>
      <w:r>
        <w:rPr>
          <w:rFonts w:ascii="Times New Roman" w:hAnsi="Times New Roman" w:cs="Times New Roman"/>
          <w:color w:val="343131"/>
          <w:lang w:eastAsia="ja-JP"/>
        </w:rPr>
        <w:t>V</w:t>
      </w:r>
      <w:r>
        <w:rPr>
          <w:rFonts w:ascii="Times New Roman" w:hAnsi="Times New Roman" w:cs="Times New Roman"/>
          <w:color w:val="343131"/>
          <w:lang w:val="pt-BR"/>
        </w:rPr>
        <w:t xml:space="preserve"> - a</w:t>
      </w:r>
      <w:r>
        <w:rPr>
          <w:rFonts w:ascii="Times New Roman" w:hAnsi="Times New Roman" w:cs="Times New Roman"/>
          <w:color w:val="343131"/>
          <w:lang w:eastAsia="ja-JP"/>
        </w:rPr>
        <w:t xml:space="preserve"> Prefeitura, em hipótese alguma, cancelará Restos a Pagar alusivos às emendas individuais impositivas.</w:t>
      </w:r>
    </w:p>
    <w:p w:rsidR="00AA5CB3" w:rsidRDefault="00AA5CB3" w:rsidP="00AA5CB3">
      <w:pPr>
        <w:pStyle w:val="NormalWeb"/>
        <w:shd w:val="clear" w:color="auto" w:fill="FFFFFF"/>
        <w:spacing w:before="0" w:after="0"/>
        <w:ind w:firstLine="567"/>
        <w:jc w:val="both"/>
        <w:rPr>
          <w:rFonts w:ascii="Times New Roman" w:hAnsi="Times New Roman" w:cs="Times New Roman"/>
          <w:color w:val="343131"/>
          <w:lang w:eastAsia="ja-JP"/>
        </w:rPr>
      </w:pPr>
    </w:p>
    <w:p w:rsidR="00AA5CB3" w:rsidRDefault="00AA5CB3" w:rsidP="00AA5CB3">
      <w:pPr>
        <w:suppressAutoHyphens/>
        <w:jc w:val="both"/>
      </w:pPr>
      <w:r>
        <w:tab/>
        <w:t xml:space="preserve">Art. 34. A execução das emendas previstas no art. 2º não será obrigatória quando houver impedimento legal ou técnico. </w:t>
      </w:r>
    </w:p>
    <w:p w:rsidR="00AA5CB3" w:rsidRDefault="00AA5CB3" w:rsidP="00AA5CB3">
      <w:pPr>
        <w:suppressAutoHyphens/>
        <w:jc w:val="both"/>
      </w:pPr>
    </w:p>
    <w:p w:rsidR="00AA5CB3" w:rsidRDefault="00AA5CB3" w:rsidP="00AA5CB3">
      <w:pPr>
        <w:suppressAutoHyphens/>
        <w:jc w:val="both"/>
      </w:pPr>
      <w:r>
        <w:tab/>
        <w:t>Parágrafo único. Em caso de impedimento técnico serão adotadas as seguintes medidas:</w:t>
      </w:r>
    </w:p>
    <w:p w:rsidR="00AA5CB3" w:rsidRDefault="00AA5CB3" w:rsidP="00AA5CB3">
      <w:pPr>
        <w:suppressAutoHyphens/>
        <w:jc w:val="both"/>
      </w:pPr>
    </w:p>
    <w:p w:rsidR="00AA5CB3" w:rsidRDefault="00AA5CB3" w:rsidP="00AA5CB3">
      <w:pPr>
        <w:suppressAutoHyphens/>
        <w:jc w:val="both"/>
      </w:pPr>
      <w:r>
        <w:tab/>
        <w:t>I - até 60 (sessenta) dias após a publicação da Lei Orçamentária, o Poder executivo deverá encaminhará ao Poder Legislativo, de forma detalhada, as justificativas de impedimento;</w:t>
      </w:r>
    </w:p>
    <w:p w:rsidR="00AA5CB3" w:rsidRDefault="00AA5CB3" w:rsidP="00AA5CB3">
      <w:pPr>
        <w:suppressAutoHyphens/>
        <w:jc w:val="both"/>
      </w:pPr>
    </w:p>
    <w:p w:rsidR="00AA5CB3" w:rsidRDefault="00AA5CB3" w:rsidP="00AA5CB3">
      <w:pPr>
        <w:suppressAutoHyphens/>
        <w:jc w:val="both"/>
      </w:pPr>
      <w:r>
        <w:tab/>
        <w:t>II - até 30 (trinta) dias após o término do prazo previsto no inciso I, o Poder Legislativo indicará ao Poder Executivo, o remanejamento da programação, cujo impedimento seja insuperável.</w:t>
      </w:r>
    </w:p>
    <w:p w:rsidR="00AA5CB3" w:rsidRDefault="00AA5CB3" w:rsidP="00AA5CB3">
      <w:pPr>
        <w:suppressAutoHyphens/>
        <w:jc w:val="both"/>
      </w:pPr>
    </w:p>
    <w:p w:rsidR="00AA5CB3" w:rsidRDefault="00AA5CB3" w:rsidP="00AA5CB3">
      <w:pPr>
        <w:pStyle w:val="NormalWeb"/>
        <w:shd w:val="clear" w:color="auto" w:fill="FFFFFF"/>
        <w:spacing w:before="0" w:after="0"/>
        <w:ind w:firstLine="567"/>
        <w:jc w:val="both"/>
        <w:rPr>
          <w:rFonts w:ascii="Times New Roman" w:hAnsi="Times New Roman" w:cs="Times New Roman"/>
          <w:color w:val="343131"/>
          <w:highlight w:val="yellow"/>
          <w:lang w:val="pt-BR"/>
        </w:rPr>
      </w:pPr>
      <w:r>
        <w:rPr>
          <w:rFonts w:ascii="Times New Roman" w:hAnsi="Times New Roman"/>
          <w:lang w:eastAsia="ja-JP"/>
        </w:rPr>
        <w:tab/>
        <w:t>III - até 30 (trinta) dias após o prazo previsto no inciso II, o Poder Executivo deverá encaminhar Projeto de Lei sobre o remanejamento da programação, cujo impedimento seja insuperável.</w:t>
      </w:r>
    </w:p>
    <w:p w:rsidR="00AA5CB3" w:rsidRDefault="00AA5CB3" w:rsidP="00AA5CB3">
      <w:pPr>
        <w:pStyle w:val="NormalWeb"/>
        <w:shd w:val="clear" w:color="auto" w:fill="FFFFFF"/>
        <w:spacing w:before="0" w:after="0"/>
        <w:ind w:firstLine="567"/>
        <w:jc w:val="both"/>
        <w:rPr>
          <w:rFonts w:ascii="Times New Roman" w:hAnsi="Times New Roman" w:cs="Times New Roman"/>
          <w:color w:val="343131"/>
          <w:lang w:val="pt-BR"/>
        </w:rPr>
      </w:pPr>
    </w:p>
    <w:p w:rsidR="00AA5CB3" w:rsidRDefault="00AA5CB3" w:rsidP="00AA5CB3">
      <w:pPr>
        <w:pStyle w:val="NormalWeb"/>
        <w:shd w:val="clear" w:color="auto" w:fill="FFFFFF"/>
        <w:spacing w:before="0" w:after="0"/>
        <w:ind w:firstLine="567"/>
        <w:jc w:val="both"/>
        <w:rPr>
          <w:rFonts w:ascii="Times New Roman" w:hAnsi="Times New Roman" w:cs="Times New Roman"/>
          <w:color w:val="343131"/>
          <w:lang w:val="pt-BR"/>
        </w:rPr>
      </w:pPr>
      <w:r>
        <w:rPr>
          <w:rFonts w:ascii="Times New Roman" w:hAnsi="Times New Roman" w:cs="Times New Roman"/>
          <w:color w:val="343131"/>
          <w:lang w:val="pt-BR"/>
        </w:rPr>
        <w:t xml:space="preserve">Art. 35. São consideradas hipóteses de impedimentos de ordem técnica, sem prejuízo de outras posteriormente </w:t>
      </w:r>
      <w:proofErr w:type="gramStart"/>
      <w:r>
        <w:rPr>
          <w:rFonts w:ascii="Times New Roman" w:hAnsi="Times New Roman" w:cs="Times New Roman"/>
          <w:color w:val="343131"/>
          <w:lang w:val="pt-BR"/>
        </w:rPr>
        <w:t>identificadas em ato do Poder Executivo Municipal</w:t>
      </w:r>
      <w:proofErr w:type="gramEnd"/>
      <w:r>
        <w:rPr>
          <w:rFonts w:ascii="Times New Roman" w:hAnsi="Times New Roman" w:cs="Times New Roman"/>
          <w:color w:val="343131"/>
          <w:lang w:val="pt-BR"/>
        </w:rPr>
        <w:t>:</w:t>
      </w:r>
    </w:p>
    <w:p w:rsidR="00AA5CB3" w:rsidRDefault="00AA5CB3" w:rsidP="00AA5CB3">
      <w:pPr>
        <w:pStyle w:val="NormalWeb"/>
        <w:shd w:val="clear" w:color="auto" w:fill="FFFFFF"/>
        <w:spacing w:before="0" w:after="0"/>
        <w:ind w:firstLine="567"/>
        <w:jc w:val="both"/>
        <w:rPr>
          <w:rFonts w:ascii="Times New Roman" w:hAnsi="Times New Roman" w:cs="Times New Roman"/>
          <w:color w:val="343131"/>
          <w:lang w:val="pt-BR"/>
        </w:rPr>
      </w:pPr>
    </w:p>
    <w:p w:rsidR="00AA5CB3" w:rsidRDefault="00AA5CB3" w:rsidP="00AA5CB3">
      <w:pPr>
        <w:pStyle w:val="dou-paragraph"/>
        <w:suppressAutoHyphens/>
        <w:spacing w:before="0" w:beforeAutospacing="0" w:after="0" w:afterAutospacing="0"/>
        <w:ind w:firstLine="567"/>
        <w:jc w:val="both"/>
      </w:pPr>
      <w:r>
        <w:lastRenderedPageBreak/>
        <w:t>I - incompatibilidade do objeto proposto com a finalidade da ação orçamentária;</w:t>
      </w:r>
    </w:p>
    <w:p w:rsidR="00AA5CB3" w:rsidRDefault="00AA5CB3" w:rsidP="00AA5CB3">
      <w:pPr>
        <w:pStyle w:val="dou-paragraph"/>
        <w:suppressAutoHyphens/>
        <w:spacing w:before="0" w:beforeAutospacing="0" w:after="0" w:afterAutospacing="0"/>
        <w:ind w:firstLine="567"/>
        <w:jc w:val="both"/>
      </w:pPr>
    </w:p>
    <w:p w:rsidR="00AA5CB3" w:rsidRDefault="00AA5CB3" w:rsidP="00AA5CB3">
      <w:pPr>
        <w:pStyle w:val="dou-paragraph"/>
        <w:suppressAutoHyphens/>
        <w:spacing w:before="0" w:beforeAutospacing="0" w:after="0" w:afterAutospacing="0"/>
        <w:ind w:firstLine="567"/>
        <w:jc w:val="both"/>
      </w:pPr>
      <w:r>
        <w:t>II - incompatibilidade do objeto proposto com o programa do órgão ou entidade executora;</w:t>
      </w:r>
    </w:p>
    <w:p w:rsidR="00AA5CB3" w:rsidRDefault="00AA5CB3" w:rsidP="00AA5CB3">
      <w:pPr>
        <w:pStyle w:val="dou-paragraph"/>
        <w:suppressAutoHyphens/>
        <w:spacing w:before="0" w:beforeAutospacing="0" w:after="0" w:afterAutospacing="0"/>
        <w:ind w:firstLine="567"/>
        <w:jc w:val="both"/>
      </w:pPr>
    </w:p>
    <w:p w:rsidR="00AA5CB3" w:rsidRDefault="00AA5CB3" w:rsidP="00AA5CB3">
      <w:pPr>
        <w:pStyle w:val="dou-paragraph"/>
        <w:suppressAutoHyphens/>
        <w:spacing w:before="0" w:beforeAutospacing="0" w:after="0" w:afterAutospacing="0"/>
        <w:ind w:firstLine="567"/>
        <w:jc w:val="both"/>
      </w:pPr>
      <w:r>
        <w:t>III - falta de razoabilidade do valor proposto, incompatibilidade do valor proposto com o cronograma de execução do projeto ou proposta de valor que impeça a conclusão de uma etapa útil do projeto;</w:t>
      </w:r>
    </w:p>
    <w:p w:rsidR="00AA5CB3" w:rsidRDefault="00AA5CB3" w:rsidP="00AA5CB3">
      <w:pPr>
        <w:pStyle w:val="dou-paragraph"/>
        <w:suppressAutoHyphens/>
        <w:spacing w:before="0" w:beforeAutospacing="0" w:after="0" w:afterAutospacing="0"/>
        <w:ind w:firstLine="567"/>
        <w:jc w:val="both"/>
      </w:pPr>
    </w:p>
    <w:p w:rsidR="00AA5CB3" w:rsidRDefault="00AA5CB3" w:rsidP="00AA5CB3">
      <w:pPr>
        <w:pStyle w:val="dou-paragraph"/>
        <w:suppressAutoHyphens/>
        <w:spacing w:before="0" w:beforeAutospacing="0" w:after="0" w:afterAutospacing="0"/>
        <w:ind w:firstLine="567"/>
        <w:jc w:val="both"/>
      </w:pPr>
      <w:r>
        <w:t>IV - ausência de pertinência temática entre o objeto proposto e a finalidade institucional da entidade beneficiária;</w:t>
      </w:r>
    </w:p>
    <w:p w:rsidR="00AA5CB3" w:rsidRDefault="00AA5CB3" w:rsidP="00AA5CB3">
      <w:pPr>
        <w:pStyle w:val="dou-paragraph"/>
        <w:suppressAutoHyphens/>
        <w:spacing w:before="0" w:beforeAutospacing="0" w:after="0" w:afterAutospacing="0"/>
        <w:ind w:firstLine="567"/>
        <w:jc w:val="both"/>
      </w:pPr>
    </w:p>
    <w:p w:rsidR="00AA5CB3" w:rsidRDefault="00AA5CB3" w:rsidP="00AA5CB3">
      <w:pPr>
        <w:pStyle w:val="dou-paragraph"/>
        <w:suppressAutoHyphens/>
        <w:spacing w:before="0" w:beforeAutospacing="0" w:after="0" w:afterAutospacing="0"/>
        <w:ind w:firstLine="567"/>
        <w:jc w:val="both"/>
      </w:pPr>
      <w:r>
        <w:t>V - omissão ou erro na indicação de beneficiário pelo autor da emenda;</w:t>
      </w:r>
    </w:p>
    <w:p w:rsidR="00AA5CB3" w:rsidRDefault="00AA5CB3" w:rsidP="00AA5CB3">
      <w:pPr>
        <w:pStyle w:val="dou-paragraph"/>
        <w:suppressAutoHyphens/>
        <w:spacing w:before="0" w:beforeAutospacing="0" w:after="0" w:afterAutospacing="0"/>
        <w:ind w:firstLine="567"/>
        <w:jc w:val="both"/>
      </w:pPr>
    </w:p>
    <w:p w:rsidR="00AA5CB3" w:rsidRDefault="00AA5CB3" w:rsidP="00AA5CB3">
      <w:pPr>
        <w:pStyle w:val="dou-paragraph"/>
        <w:suppressAutoHyphens/>
        <w:spacing w:before="0" w:beforeAutospacing="0" w:after="0" w:afterAutospacing="0"/>
        <w:ind w:firstLine="567"/>
        <w:jc w:val="both"/>
      </w:pPr>
      <w:r>
        <w:t>VI - não apresentação de proposta ou plano de trabalho ou apresentação fora dos prazos previstos;</w:t>
      </w:r>
    </w:p>
    <w:p w:rsidR="00AA5CB3" w:rsidRDefault="00AA5CB3" w:rsidP="00AA5CB3">
      <w:pPr>
        <w:pStyle w:val="dou-paragraph"/>
        <w:suppressAutoHyphens/>
        <w:spacing w:before="0" w:beforeAutospacing="0" w:after="0" w:afterAutospacing="0"/>
        <w:ind w:firstLine="567"/>
        <w:jc w:val="both"/>
      </w:pPr>
    </w:p>
    <w:p w:rsidR="00AA5CB3" w:rsidRDefault="00AA5CB3" w:rsidP="00AA5CB3">
      <w:pPr>
        <w:pStyle w:val="dou-paragraph"/>
        <w:suppressAutoHyphens/>
        <w:spacing w:before="0" w:beforeAutospacing="0" w:after="0" w:afterAutospacing="0"/>
        <w:ind w:firstLine="567"/>
        <w:jc w:val="both"/>
      </w:pPr>
      <w:r>
        <w:t>VII - não realização de complementação ou ajustes solicitados em proposta ou plano de trabalho, bem como realização de complementação ou ajustes fora dos prazos previstos;</w:t>
      </w:r>
    </w:p>
    <w:p w:rsidR="00AA5CB3" w:rsidRDefault="00AA5CB3" w:rsidP="00AA5CB3">
      <w:pPr>
        <w:pStyle w:val="dou-paragraph"/>
        <w:suppressAutoHyphens/>
        <w:spacing w:before="0" w:beforeAutospacing="0" w:after="0" w:afterAutospacing="0"/>
        <w:ind w:firstLine="567"/>
        <w:jc w:val="both"/>
      </w:pPr>
    </w:p>
    <w:p w:rsidR="00AA5CB3" w:rsidRDefault="00AA5CB3" w:rsidP="00AA5CB3">
      <w:pPr>
        <w:pStyle w:val="dou-paragraph"/>
        <w:suppressAutoHyphens/>
        <w:spacing w:before="0" w:beforeAutospacing="0" w:after="0" w:afterAutospacing="0"/>
        <w:ind w:firstLine="567"/>
        <w:jc w:val="both"/>
      </w:pPr>
      <w:r>
        <w:t>VIII - desistência da proposta pelo proponente;</w:t>
      </w:r>
    </w:p>
    <w:p w:rsidR="00AA5CB3" w:rsidRDefault="00AA5CB3" w:rsidP="00AA5CB3">
      <w:pPr>
        <w:pStyle w:val="dou-paragraph"/>
        <w:suppressAutoHyphens/>
        <w:spacing w:before="0" w:beforeAutospacing="0" w:after="0" w:afterAutospacing="0"/>
        <w:ind w:firstLine="567"/>
        <w:jc w:val="both"/>
      </w:pPr>
    </w:p>
    <w:p w:rsidR="00AA5CB3" w:rsidRDefault="00AA5CB3" w:rsidP="00AA5CB3">
      <w:pPr>
        <w:pStyle w:val="dou-paragraph"/>
        <w:suppressAutoHyphens/>
        <w:spacing w:before="0" w:beforeAutospacing="0" w:after="0" w:afterAutospacing="0"/>
        <w:ind w:firstLine="567"/>
        <w:jc w:val="both"/>
      </w:pPr>
      <w:r>
        <w:t>IX - reprovação da proposta ou plano de trabalho;</w:t>
      </w:r>
    </w:p>
    <w:p w:rsidR="00AA5CB3" w:rsidRDefault="00AA5CB3" w:rsidP="00AA5CB3">
      <w:pPr>
        <w:pStyle w:val="dou-paragraph"/>
        <w:suppressAutoHyphens/>
        <w:spacing w:before="0" w:beforeAutospacing="0" w:after="0" w:afterAutospacing="0"/>
        <w:ind w:firstLine="567"/>
        <w:jc w:val="both"/>
      </w:pPr>
    </w:p>
    <w:p w:rsidR="00AA5CB3" w:rsidRDefault="00AA5CB3" w:rsidP="00AA5CB3">
      <w:pPr>
        <w:pStyle w:val="dou-paragraph"/>
        <w:suppressAutoHyphens/>
        <w:spacing w:before="0" w:beforeAutospacing="0" w:after="0" w:afterAutospacing="0"/>
        <w:ind w:firstLine="567"/>
        <w:jc w:val="both"/>
      </w:pPr>
      <w:r>
        <w:t xml:space="preserve">X - valor priorizado insuficiente para a execução orçamentária da proposta ou plano de trabalho; </w:t>
      </w:r>
    </w:p>
    <w:p w:rsidR="00AA5CB3" w:rsidRDefault="00AA5CB3" w:rsidP="00AA5CB3">
      <w:pPr>
        <w:pStyle w:val="dou-paragraph"/>
        <w:suppressAutoHyphens/>
        <w:spacing w:before="0" w:beforeAutospacing="0" w:after="0" w:afterAutospacing="0"/>
        <w:ind w:firstLine="567"/>
        <w:jc w:val="both"/>
      </w:pPr>
    </w:p>
    <w:p w:rsidR="00AA5CB3" w:rsidRDefault="00AA5CB3" w:rsidP="00AA5CB3">
      <w:pPr>
        <w:pStyle w:val="dou-paragraph"/>
        <w:suppressAutoHyphens/>
        <w:spacing w:before="0" w:beforeAutospacing="0" w:after="0" w:afterAutospacing="0"/>
        <w:ind w:firstLine="567"/>
        <w:jc w:val="both"/>
      </w:pPr>
      <w:r>
        <w:t>XI - incompatibilidade de classificação de Grupo de Natureza de Despesa (GND);</w:t>
      </w:r>
    </w:p>
    <w:p w:rsidR="00AA5CB3" w:rsidRDefault="00AA5CB3" w:rsidP="00AA5CB3">
      <w:pPr>
        <w:pStyle w:val="dou-paragraph"/>
        <w:suppressAutoHyphens/>
        <w:spacing w:before="0" w:beforeAutospacing="0" w:after="0" w:afterAutospacing="0"/>
        <w:ind w:firstLine="567"/>
        <w:jc w:val="both"/>
      </w:pPr>
    </w:p>
    <w:p w:rsidR="00AA5CB3" w:rsidRDefault="00AA5CB3" w:rsidP="00AA5CB3">
      <w:pPr>
        <w:pStyle w:val="dou-paragraph"/>
        <w:suppressAutoHyphens/>
        <w:spacing w:before="0" w:beforeAutospacing="0" w:after="0" w:afterAutospacing="0"/>
        <w:ind w:firstLine="567"/>
        <w:jc w:val="both"/>
      </w:pPr>
      <w:r>
        <w:t>XII - as que criem despesas de duração continuada; ou</w:t>
      </w:r>
    </w:p>
    <w:p w:rsidR="00AA5CB3" w:rsidRDefault="00AA5CB3" w:rsidP="00AA5CB3">
      <w:pPr>
        <w:pStyle w:val="dou-paragraph"/>
        <w:suppressAutoHyphens/>
        <w:spacing w:before="0" w:beforeAutospacing="0" w:after="0" w:afterAutospacing="0"/>
        <w:ind w:firstLine="567"/>
        <w:jc w:val="both"/>
      </w:pPr>
    </w:p>
    <w:p w:rsidR="00AA5CB3" w:rsidRDefault="00AA5CB3" w:rsidP="00AA5CB3">
      <w:pPr>
        <w:pStyle w:val="dou-paragraph"/>
        <w:suppressAutoHyphens/>
        <w:spacing w:before="0" w:beforeAutospacing="0" w:after="0" w:afterAutospacing="0"/>
        <w:ind w:firstLine="567"/>
        <w:jc w:val="both"/>
        <w:rPr>
          <w:color w:val="FF0000"/>
        </w:rPr>
      </w:pPr>
      <w:r>
        <w:t>XIII - outras razões de ordem técnica devidamente justificadas.</w:t>
      </w:r>
      <w:r>
        <w:rPr>
          <w:color w:val="FF0000"/>
        </w:rPr>
        <w:t xml:space="preserve"> </w:t>
      </w:r>
    </w:p>
    <w:p w:rsidR="00AA5CB3" w:rsidRDefault="00AA5CB3" w:rsidP="00AA5CB3">
      <w:pPr>
        <w:pStyle w:val="dou-paragraph"/>
        <w:suppressAutoHyphens/>
        <w:spacing w:before="0" w:beforeAutospacing="0" w:after="0" w:afterAutospacing="0"/>
        <w:ind w:firstLine="567"/>
        <w:jc w:val="both"/>
        <w:rPr>
          <w:color w:val="FF0000"/>
        </w:rPr>
      </w:pPr>
    </w:p>
    <w:p w:rsidR="00AA5CB3" w:rsidRDefault="00AA5CB3" w:rsidP="00AA5CB3">
      <w:pPr>
        <w:pStyle w:val="dou-paragraph"/>
        <w:suppressAutoHyphens/>
        <w:spacing w:before="0" w:beforeAutospacing="0" w:after="0" w:afterAutospacing="0"/>
        <w:ind w:firstLine="567"/>
        <w:jc w:val="both"/>
        <w:rPr>
          <w:color w:val="FF0000"/>
        </w:rPr>
      </w:pPr>
      <w:r>
        <w:t>Parágrafo único. Não constitui impedimento de ordem técnica a indevida classificação da despesa orçamentária, no que tange à classificação econômica, elemento da despesa, modalidade de aplicação e fonte de recursos, cabendo a unidade orçamentária beneficiada realizar os ajustes, necessários no módulo Planejamento Orçamentário.</w:t>
      </w:r>
    </w:p>
    <w:p w:rsidR="00AA5CB3" w:rsidRDefault="00AA5CB3" w:rsidP="00AA5CB3">
      <w:pPr>
        <w:pStyle w:val="NormalWeb"/>
        <w:shd w:val="clear" w:color="auto" w:fill="FFFFFF"/>
        <w:spacing w:before="0" w:after="0"/>
        <w:ind w:firstLine="567"/>
        <w:jc w:val="both"/>
        <w:rPr>
          <w:rFonts w:ascii="Times New Roman" w:hAnsi="Times New Roman" w:cs="Times New Roman"/>
          <w:color w:val="343131"/>
          <w:lang w:val="pt-BR"/>
        </w:rPr>
      </w:pPr>
    </w:p>
    <w:p w:rsidR="00AA5CB3" w:rsidRDefault="00AA5CB3" w:rsidP="00AA5CB3">
      <w:pPr>
        <w:pStyle w:val="NormalWeb"/>
        <w:shd w:val="clear" w:color="auto" w:fill="FFFFFF"/>
        <w:spacing w:before="0" w:after="0"/>
        <w:ind w:firstLine="567"/>
        <w:jc w:val="both"/>
        <w:rPr>
          <w:rFonts w:ascii="Times New Roman" w:hAnsi="Times New Roman" w:cs="Times New Roman"/>
          <w:color w:val="343131"/>
          <w:lang w:val="pt-BR"/>
        </w:rPr>
      </w:pPr>
      <w:r>
        <w:rPr>
          <w:rFonts w:ascii="Times New Roman" w:hAnsi="Times New Roman" w:cs="Times New Roman"/>
          <w:color w:val="343131"/>
          <w:lang w:val="pt-BR"/>
        </w:rPr>
        <w:t>Art. 36.</w:t>
      </w:r>
      <w:r>
        <w:rPr>
          <w:rFonts w:ascii="Times New Roman" w:hAnsi="Times New Roman" w:cs="Times New Roman"/>
          <w:color w:val="343131"/>
        </w:rPr>
        <w:t xml:space="preserve"> </w:t>
      </w:r>
      <w:r>
        <w:rPr>
          <w:rFonts w:ascii="Times New Roman" w:hAnsi="Times New Roman" w:cs="Times New Roman"/>
          <w:color w:val="343131"/>
          <w:lang w:val="pt-BR"/>
        </w:rPr>
        <w:t xml:space="preserve">Na ocorrência de não atendimento da meta de resultado fiscal, considerado no </w:t>
      </w:r>
      <w:r>
        <w:rPr>
          <w:rFonts w:ascii="Times New Roman" w:hAnsi="Times New Roman" w:cs="Times New Roman"/>
          <w:color w:val="343131"/>
          <w:lang w:eastAsia="ja-JP"/>
        </w:rPr>
        <w:t>§ 18, do art. 166, da Constituição</w:t>
      </w:r>
      <w:r>
        <w:rPr>
          <w:rFonts w:ascii="Times New Roman" w:hAnsi="Times New Roman" w:cs="Times New Roman"/>
          <w:color w:val="343131"/>
          <w:lang w:val="pt-BR"/>
        </w:rPr>
        <w:t>, a</w:t>
      </w:r>
      <w:r>
        <w:rPr>
          <w:rFonts w:ascii="Times New Roman" w:hAnsi="Times New Roman" w:cs="Times New Roman"/>
          <w:color w:val="343131"/>
          <w:lang w:eastAsia="ja-JP"/>
        </w:rPr>
        <w:t>s emendas individuais impositivas sofrerão corte na mesma proporção que o realizado nos demais gastos orçamentários</w:t>
      </w:r>
      <w:r>
        <w:rPr>
          <w:rFonts w:ascii="Times New Roman" w:hAnsi="Times New Roman" w:cs="Times New Roman"/>
          <w:color w:val="343131"/>
          <w:lang w:val="pt-BR"/>
        </w:rPr>
        <w:t>.</w:t>
      </w:r>
    </w:p>
    <w:p w:rsidR="00AA5CB3" w:rsidRDefault="00AA5CB3" w:rsidP="00AA5CB3">
      <w:pPr>
        <w:pStyle w:val="NormalWeb"/>
        <w:shd w:val="clear" w:color="auto" w:fill="FFFFFF"/>
        <w:spacing w:before="0" w:after="0"/>
        <w:ind w:firstLine="567"/>
        <w:jc w:val="both"/>
        <w:rPr>
          <w:rFonts w:ascii="Times New Roman" w:hAnsi="Times New Roman" w:cs="Times New Roman"/>
          <w:bCs/>
          <w:lang w:val="pt-BR"/>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Art.</w:t>
      </w:r>
      <w:r>
        <w:rPr>
          <w:rFonts w:ascii="Times New Roman" w:hAnsi="Times New Roman" w:cs="Times New Roman"/>
          <w:lang w:val="pt-BR"/>
        </w:rPr>
        <w:t xml:space="preserve"> 37.</w:t>
      </w:r>
      <w:r>
        <w:rPr>
          <w:rFonts w:ascii="Times New Roman" w:hAnsi="Times New Roman" w:cs="Times New Roman"/>
          <w:lang/>
        </w:rPr>
        <w:t xml:space="preserve"> São vedados quaisquer procedimentos pelos ordenadores de despesa sem comprovada e suficiente disponibilidade de dotação orçamentária.</w:t>
      </w:r>
    </w:p>
    <w:p w:rsidR="00AA5CB3" w:rsidRDefault="00AA5CB3" w:rsidP="00AA5CB3">
      <w:pPr>
        <w:pStyle w:val="NormalWeb"/>
        <w:spacing w:before="0" w:after="0"/>
        <w:ind w:firstLine="567"/>
        <w:jc w:val="both"/>
        <w:rPr>
          <w:rFonts w:ascii="Times New Roman" w:hAnsi="Times New Roman" w:cs="Times New Roman"/>
          <w:shd w:val="clear" w:color="auto" w:fill="00FFFF"/>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 xml:space="preserve">Art. </w:t>
      </w:r>
      <w:r>
        <w:rPr>
          <w:rFonts w:ascii="Times New Roman" w:hAnsi="Times New Roman" w:cs="Times New Roman"/>
          <w:lang w:val="pt-BR"/>
        </w:rPr>
        <w:t>38.</w:t>
      </w:r>
      <w:r>
        <w:rPr>
          <w:rFonts w:ascii="Times New Roman" w:hAnsi="Times New Roman" w:cs="Times New Roman"/>
          <w:lang/>
        </w:rPr>
        <w:t xml:space="preserve"> As obras em andamento e a conservação do patrimônio público terão prioridade na alocação de recursos orçamentários em relação a projetos novos, salvo projetos programados com recursos de transferências voluntárias e operações de crédito.</w:t>
      </w:r>
    </w:p>
    <w:p w:rsidR="00AA5CB3" w:rsidRDefault="00AA5CB3" w:rsidP="00AA5CB3">
      <w:pPr>
        <w:pStyle w:val="NormalWeb"/>
        <w:spacing w:before="0" w:after="0"/>
        <w:ind w:firstLine="567"/>
        <w:jc w:val="both"/>
        <w:rPr>
          <w:rFonts w:ascii="Times New Roman" w:hAnsi="Times New Roman" w:cs="Times New Roman"/>
          <w:b/>
          <w:bCs/>
          <w:lang/>
        </w:rPr>
      </w:pPr>
    </w:p>
    <w:p w:rsidR="00AA5CB3" w:rsidRDefault="00AA5CB3" w:rsidP="00AA5CB3">
      <w:pPr>
        <w:pStyle w:val="NormalWeb"/>
        <w:spacing w:before="0" w:after="0"/>
        <w:ind w:firstLine="567"/>
        <w:jc w:val="both"/>
        <w:rPr>
          <w:rFonts w:ascii="Times New Roman" w:hAnsi="Times New Roman" w:cs="Times New Roman"/>
          <w:i/>
          <w:iCs/>
          <w:lang/>
        </w:rPr>
      </w:pPr>
      <w:r>
        <w:rPr>
          <w:rFonts w:ascii="Times New Roman" w:hAnsi="Times New Roman" w:cs="Times New Roman"/>
          <w:lang/>
        </w:rPr>
        <w:t>Parágrafo único</w:t>
      </w:r>
      <w:r>
        <w:rPr>
          <w:rFonts w:ascii="Times New Roman" w:hAnsi="Times New Roman" w:cs="Times New Roman"/>
          <w:b/>
          <w:bCs/>
          <w:lang/>
        </w:rPr>
        <w:t xml:space="preserve">. </w:t>
      </w:r>
      <w:r>
        <w:rPr>
          <w:rFonts w:ascii="Times New Roman" w:hAnsi="Times New Roman" w:cs="Times New Roman"/>
          <w:lang/>
        </w:rPr>
        <w:t xml:space="preserve">A inclusão de novos projetos no orçamento somente será possível se estiver previsto no PPA e na LDO e após adequadamente atendidos os em andamento, observado o disposto no </w:t>
      </w:r>
      <w:r>
        <w:rPr>
          <w:rFonts w:ascii="Times New Roman" w:hAnsi="Times New Roman" w:cs="Times New Roman"/>
          <w:i/>
          <w:iCs/>
          <w:lang/>
        </w:rPr>
        <w:t>capu</w:t>
      </w:r>
      <w:r>
        <w:rPr>
          <w:rFonts w:ascii="Times New Roman" w:hAnsi="Times New Roman" w:cs="Times New Roman"/>
          <w:i/>
          <w:iCs/>
          <w:lang w:val="pt-BR"/>
        </w:rPr>
        <w:t>t</w:t>
      </w:r>
      <w:r>
        <w:rPr>
          <w:rFonts w:ascii="Times New Roman" w:hAnsi="Times New Roman" w:cs="Times New Roman"/>
          <w:lang/>
        </w:rPr>
        <w:t xml:space="preserve"> deste artigo</w:t>
      </w:r>
      <w:r>
        <w:rPr>
          <w:rFonts w:ascii="Times New Roman" w:hAnsi="Times New Roman" w:cs="Times New Roman"/>
          <w:i/>
          <w:iCs/>
          <w:lang/>
        </w:rPr>
        <w:t>.</w:t>
      </w:r>
    </w:p>
    <w:p w:rsidR="00AA5CB3" w:rsidRDefault="00AA5CB3" w:rsidP="00AA5CB3">
      <w:pPr>
        <w:pStyle w:val="NormalWeb"/>
        <w:spacing w:before="0" w:after="0"/>
        <w:ind w:firstLine="567"/>
        <w:jc w:val="both"/>
        <w:rPr>
          <w:rFonts w:ascii="Times New Roman" w:hAnsi="Times New Roman" w:cs="Times New Roman"/>
          <w:bCs/>
          <w:lang/>
        </w:rPr>
      </w:pPr>
    </w:p>
    <w:p w:rsidR="00AA5CB3" w:rsidRDefault="00AA5CB3" w:rsidP="00AA5CB3">
      <w:pPr>
        <w:pStyle w:val="Corpodetexto"/>
        <w:ind w:firstLine="567"/>
        <w:rPr>
          <w:rFonts w:ascii="Times New Roman" w:hAnsi="Times New Roman"/>
        </w:rPr>
      </w:pPr>
      <w:r>
        <w:rPr>
          <w:rFonts w:ascii="Times New Roman" w:hAnsi="Times New Roman"/>
        </w:rPr>
        <w:t>Art. 39. Para atender o disposto na Lei de Responsabilidade Fiscal, o Poder Executivo se incumbirá do seguinte:</w:t>
      </w:r>
    </w:p>
    <w:p w:rsidR="00AA5CB3" w:rsidRDefault="00AA5CB3" w:rsidP="00AA5CB3">
      <w:pPr>
        <w:pStyle w:val="Corpodetexto"/>
        <w:ind w:firstLine="567"/>
        <w:rPr>
          <w:rFonts w:ascii="Times New Roman" w:hAnsi="Times New Roman"/>
          <w:b/>
          <w:bCs w:val="0"/>
        </w:rPr>
      </w:pPr>
    </w:p>
    <w:p w:rsidR="00AA5CB3" w:rsidRDefault="00AA5CB3" w:rsidP="00AA5CB3">
      <w:pPr>
        <w:pStyle w:val="Corpodetexto"/>
        <w:ind w:firstLine="567"/>
        <w:rPr>
          <w:rFonts w:ascii="Times New Roman" w:hAnsi="Times New Roman"/>
        </w:rPr>
      </w:pPr>
      <w:r>
        <w:rPr>
          <w:rFonts w:ascii="Times New Roman" w:hAnsi="Times New Roman"/>
        </w:rPr>
        <w:t xml:space="preserve">I </w:t>
      </w:r>
      <w:r>
        <w:rPr>
          <w:rFonts w:ascii="Times New Roman" w:hAnsi="Times New Roman"/>
          <w:b/>
          <w:bCs w:val="0"/>
        </w:rPr>
        <w:t>–</w:t>
      </w:r>
      <w:r>
        <w:rPr>
          <w:rFonts w:ascii="Times New Roman" w:hAnsi="Times New Roman"/>
        </w:rPr>
        <w:t xml:space="preserve"> estabelecer Programação Financeira e o Cronograma de Execução Mensal de Desembolso;</w:t>
      </w:r>
    </w:p>
    <w:p w:rsidR="00AA5CB3" w:rsidRDefault="00AA5CB3" w:rsidP="00AA5CB3">
      <w:pPr>
        <w:pStyle w:val="Corpodetexto"/>
        <w:ind w:firstLine="567"/>
        <w:rPr>
          <w:rFonts w:ascii="Times New Roman" w:hAnsi="Times New Roman"/>
        </w:rPr>
      </w:pPr>
    </w:p>
    <w:p w:rsidR="00AA5CB3" w:rsidRDefault="00AA5CB3" w:rsidP="00AA5CB3">
      <w:pPr>
        <w:pStyle w:val="Corpodetexto"/>
        <w:ind w:firstLine="567"/>
        <w:rPr>
          <w:rFonts w:ascii="Times New Roman" w:hAnsi="Times New Roman"/>
        </w:rPr>
      </w:pPr>
      <w:r>
        <w:rPr>
          <w:rFonts w:ascii="Times New Roman" w:hAnsi="Times New Roman"/>
        </w:rPr>
        <w:t>II</w:t>
      </w:r>
      <w:r>
        <w:rPr>
          <w:rFonts w:ascii="Times New Roman" w:hAnsi="Times New Roman"/>
          <w:b/>
          <w:bCs w:val="0"/>
        </w:rPr>
        <w:t xml:space="preserve"> –</w:t>
      </w:r>
      <w:r>
        <w:rPr>
          <w:rFonts w:ascii="Times New Roman" w:hAnsi="Times New Roman"/>
        </w:rPr>
        <w:t xml:space="preserve"> publicar até 30 dias após o encerramento de cada bimestre, relatório resumido da execução orçamentária, verificando o alcance das metas, e se não atingidas deverá realizar cortes de dotações da Prefeitura; </w:t>
      </w:r>
    </w:p>
    <w:p w:rsidR="00AA5CB3" w:rsidRDefault="00AA5CB3" w:rsidP="00AA5CB3">
      <w:pPr>
        <w:pStyle w:val="Corpodetexto"/>
        <w:ind w:firstLine="567"/>
        <w:rPr>
          <w:rFonts w:ascii="Times New Roman" w:hAnsi="Times New Roman"/>
        </w:rPr>
      </w:pPr>
    </w:p>
    <w:p w:rsidR="00AA5CB3" w:rsidRDefault="00AA5CB3" w:rsidP="00AA5CB3">
      <w:pPr>
        <w:pStyle w:val="Corpodetexto"/>
        <w:ind w:firstLine="567"/>
        <w:rPr>
          <w:rFonts w:ascii="Times New Roman" w:hAnsi="Times New Roman"/>
          <w:color w:val="000000"/>
        </w:rPr>
      </w:pPr>
      <w:r>
        <w:rPr>
          <w:rFonts w:ascii="Times New Roman" w:hAnsi="Times New Roman"/>
        </w:rPr>
        <w:t>III</w:t>
      </w:r>
      <w:r>
        <w:rPr>
          <w:rFonts w:ascii="Times New Roman" w:hAnsi="Times New Roman"/>
          <w:b/>
          <w:bCs w:val="0"/>
        </w:rPr>
        <w:t xml:space="preserve"> –</w:t>
      </w:r>
      <w:r>
        <w:rPr>
          <w:rFonts w:ascii="Times New Roman" w:hAnsi="Times New Roman"/>
        </w:rPr>
        <w:t xml:space="preserve"> a cada quatro meses o Poder Executivo emitirá o Relatório de Gestão Fiscal, avaliando o cumprimento das Metas </w:t>
      </w:r>
      <w:r>
        <w:rPr>
          <w:rFonts w:ascii="Times New Roman" w:hAnsi="Times New Roman"/>
          <w:color w:val="000000"/>
        </w:rPr>
        <w:t>Fiscais e garantindo a publicidade dos atos em audiência pública perante a Câmara de Vereadores;</w:t>
      </w:r>
    </w:p>
    <w:p w:rsidR="00AA5CB3" w:rsidRDefault="00AA5CB3" w:rsidP="00AA5CB3">
      <w:pPr>
        <w:pStyle w:val="Corpodetexto"/>
        <w:ind w:firstLine="567"/>
        <w:rPr>
          <w:rFonts w:ascii="Times New Roman" w:hAnsi="Times New Roman"/>
          <w:color w:val="000000"/>
        </w:rPr>
      </w:pPr>
    </w:p>
    <w:p w:rsidR="00AA5CB3" w:rsidRDefault="00AA5CB3" w:rsidP="00AA5CB3">
      <w:pPr>
        <w:pStyle w:val="Corpodetexto"/>
        <w:ind w:firstLine="567"/>
        <w:rPr>
          <w:rFonts w:ascii="Times New Roman" w:hAnsi="Times New Roman"/>
          <w:color w:val="000000"/>
        </w:rPr>
      </w:pPr>
      <w:r>
        <w:rPr>
          <w:rFonts w:ascii="Times New Roman" w:hAnsi="Times New Roman"/>
          <w:color w:val="000000"/>
        </w:rPr>
        <w:t>IV</w:t>
      </w:r>
      <w:r>
        <w:rPr>
          <w:rFonts w:ascii="Times New Roman" w:hAnsi="Times New Roman"/>
          <w:b/>
          <w:bCs w:val="0"/>
          <w:color w:val="000000"/>
        </w:rPr>
        <w:t xml:space="preserve"> –</w:t>
      </w:r>
      <w:r>
        <w:rPr>
          <w:rFonts w:ascii="Times New Roman" w:hAnsi="Times New Roman"/>
          <w:color w:val="000000"/>
        </w:rPr>
        <w:t xml:space="preserve"> </w:t>
      </w:r>
      <w:proofErr w:type="spellStart"/>
      <w:r>
        <w:rPr>
          <w:rFonts w:ascii="Times New Roman" w:hAnsi="Times New Roman"/>
          <w:color w:val="000000"/>
        </w:rPr>
        <w:t>quadrimestralmente</w:t>
      </w:r>
      <w:proofErr w:type="spellEnd"/>
      <w:r>
        <w:rPr>
          <w:rFonts w:ascii="Times New Roman" w:hAnsi="Times New Roman"/>
          <w:color w:val="000000"/>
        </w:rPr>
        <w:t xml:space="preserve"> será feita audiência pública para a divulgação dos gastos com Saúde Pública e apresentados ao Conselho Municipal de Saúde;</w:t>
      </w:r>
    </w:p>
    <w:p w:rsidR="00AA5CB3" w:rsidRDefault="00AA5CB3" w:rsidP="00AA5CB3">
      <w:pPr>
        <w:pStyle w:val="Corpodetexto"/>
        <w:ind w:firstLine="567"/>
        <w:rPr>
          <w:rFonts w:ascii="Times New Roman" w:hAnsi="Times New Roman"/>
          <w:b/>
          <w:bCs w:val="0"/>
          <w:color w:val="000000"/>
        </w:rPr>
      </w:pPr>
      <w:r>
        <w:rPr>
          <w:rFonts w:ascii="Times New Roman" w:hAnsi="Times New Roman"/>
          <w:b/>
          <w:bCs w:val="0"/>
          <w:color w:val="000000"/>
        </w:rPr>
        <w:t xml:space="preserve"> </w:t>
      </w:r>
    </w:p>
    <w:p w:rsidR="00AA5CB3" w:rsidRDefault="00AA5CB3" w:rsidP="00AA5CB3">
      <w:pPr>
        <w:pStyle w:val="Corpodetexto"/>
        <w:ind w:firstLine="567"/>
        <w:rPr>
          <w:rFonts w:ascii="Times New Roman" w:hAnsi="Times New Roman"/>
          <w:color w:val="000000"/>
        </w:rPr>
      </w:pPr>
      <w:r>
        <w:rPr>
          <w:rFonts w:ascii="Times New Roman" w:hAnsi="Times New Roman"/>
          <w:color w:val="000000"/>
        </w:rPr>
        <w:t>V</w:t>
      </w:r>
      <w:r>
        <w:rPr>
          <w:rFonts w:ascii="Times New Roman" w:hAnsi="Times New Roman"/>
          <w:b/>
          <w:bCs w:val="0"/>
          <w:color w:val="000000"/>
        </w:rPr>
        <w:t xml:space="preserve"> –</w:t>
      </w:r>
      <w:r>
        <w:rPr>
          <w:rFonts w:ascii="Times New Roman" w:hAnsi="Times New Roman"/>
          <w:color w:val="000000"/>
        </w:rPr>
        <w:t xml:space="preserve"> o desembolso dos recursos financeiros consignados à Câmara Municipal será feito até o dia 20 de cada mês sob a forma de duodécimos;</w:t>
      </w:r>
    </w:p>
    <w:p w:rsidR="00AA5CB3" w:rsidRDefault="00AA5CB3" w:rsidP="00AA5CB3">
      <w:pPr>
        <w:pStyle w:val="Corpodetexto"/>
        <w:ind w:firstLine="567"/>
        <w:rPr>
          <w:rFonts w:ascii="Times New Roman" w:hAnsi="Times New Roman"/>
          <w:color w:val="000000"/>
        </w:rPr>
      </w:pPr>
    </w:p>
    <w:p w:rsidR="00AA5CB3" w:rsidRDefault="00AA5CB3" w:rsidP="00AA5CB3">
      <w:pPr>
        <w:pStyle w:val="Corpodetexto"/>
        <w:ind w:firstLine="567"/>
        <w:rPr>
          <w:rFonts w:ascii="Times New Roman" w:hAnsi="Times New Roman"/>
          <w:color w:val="000000"/>
        </w:rPr>
      </w:pPr>
      <w:r>
        <w:rPr>
          <w:rFonts w:ascii="Times New Roman" w:hAnsi="Times New Roman"/>
          <w:color w:val="000000"/>
        </w:rPr>
        <w:t>VI</w:t>
      </w:r>
      <w:r>
        <w:rPr>
          <w:rFonts w:ascii="Times New Roman" w:hAnsi="Times New Roman"/>
          <w:b/>
          <w:bCs w:val="0"/>
          <w:color w:val="000000"/>
        </w:rPr>
        <w:t xml:space="preserve"> –</w:t>
      </w:r>
      <w:r>
        <w:rPr>
          <w:rFonts w:ascii="Times New Roman" w:hAnsi="Times New Roman"/>
          <w:color w:val="000000"/>
        </w:rPr>
        <w:t xml:space="preserve"> os Planos, LDO, Orçamentos, prestação de contas e parecer do Tribunal de Contas do Estado serão amplamente divulgados, inclusive na internet e ficarão à disposição da comunidade.</w:t>
      </w:r>
    </w:p>
    <w:p w:rsidR="00AA5CB3" w:rsidRDefault="00AA5CB3" w:rsidP="00AA5CB3">
      <w:pPr>
        <w:pStyle w:val="NormalWeb"/>
        <w:spacing w:before="0" w:after="0"/>
        <w:ind w:firstLine="567"/>
        <w:jc w:val="both"/>
        <w:rPr>
          <w:rFonts w:ascii="Times New Roman" w:hAnsi="Times New Roman" w:cs="Times New Roman"/>
          <w:b/>
          <w:bCs/>
          <w:lang w:val="pt-BR"/>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 xml:space="preserve">Art. </w:t>
      </w:r>
      <w:r>
        <w:rPr>
          <w:rFonts w:ascii="Times New Roman" w:hAnsi="Times New Roman" w:cs="Times New Roman"/>
          <w:lang w:val="pt-BR"/>
        </w:rPr>
        <w:t>40.</w:t>
      </w:r>
      <w:r>
        <w:rPr>
          <w:rFonts w:ascii="Times New Roman" w:hAnsi="Times New Roman" w:cs="Times New Roman"/>
          <w:lang/>
        </w:rPr>
        <w:t xml:space="preserve"> O Poder Executivo realizará estudos visando à definição de sistema de controle de custos e avaliação de resultados das ações de governo.</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Parágrafo único.</w:t>
      </w:r>
      <w:r>
        <w:rPr>
          <w:rFonts w:ascii="Times New Roman" w:hAnsi="Times New Roman" w:cs="Times New Roman"/>
          <w:b/>
          <w:bCs/>
          <w:lang/>
        </w:rPr>
        <w:t xml:space="preserve"> </w:t>
      </w:r>
      <w:r>
        <w:rPr>
          <w:rFonts w:ascii="Times New Roman" w:hAnsi="Times New Roman" w:cs="Times New Roman"/>
          <w:lang/>
        </w:rPr>
        <w:t>A alocação de recursos na Lei Orçamentária Anual será feita diretamente à unidade orçamentária responsável pela sua execução de modo a evidenciar o custo das ações e propiciar a correta avaliação dos resultados.</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val="pt-BR"/>
        </w:rPr>
      </w:pPr>
      <w:r>
        <w:rPr>
          <w:rFonts w:ascii="Times New Roman" w:hAnsi="Times New Roman" w:cs="Times New Roman"/>
          <w:lang/>
        </w:rPr>
        <w:t>Art.</w:t>
      </w:r>
      <w:r>
        <w:rPr>
          <w:rFonts w:ascii="Times New Roman" w:hAnsi="Times New Roman" w:cs="Times New Roman"/>
          <w:lang w:val="pt-BR"/>
        </w:rPr>
        <w:t xml:space="preserve"> 41.</w:t>
      </w:r>
      <w:r>
        <w:rPr>
          <w:rFonts w:ascii="Times New Roman" w:hAnsi="Times New Roman" w:cs="Times New Roman"/>
          <w:lang/>
        </w:rPr>
        <w:t xml:space="preserve"> Para efeito de inclusão das normas aplicáveis à criação, expansão ou aperfeiçoamento de ações governamentais que acarretem aumento da despesa, considera-se despesa irrelevante aquela ação cujo montante não ultrapasse, para bens e serviços, os limites dos incisos I e II</w:t>
      </w:r>
      <w:r>
        <w:rPr>
          <w:rFonts w:ascii="Times New Roman" w:hAnsi="Times New Roman" w:cs="Times New Roman"/>
          <w:lang w:val="pt-BR"/>
        </w:rPr>
        <w:t>,</w:t>
      </w:r>
      <w:r>
        <w:rPr>
          <w:rFonts w:ascii="Times New Roman" w:hAnsi="Times New Roman" w:cs="Times New Roman"/>
          <w:lang/>
        </w:rPr>
        <w:t xml:space="preserve"> do artigo </w:t>
      </w:r>
      <w:r>
        <w:rPr>
          <w:rFonts w:ascii="Times New Roman" w:hAnsi="Times New Roman" w:cs="Times New Roman"/>
          <w:lang w:val="pt-BR"/>
        </w:rPr>
        <w:t>75,</w:t>
      </w:r>
      <w:r>
        <w:rPr>
          <w:rFonts w:ascii="Times New Roman" w:hAnsi="Times New Roman" w:cs="Times New Roman"/>
          <w:lang/>
        </w:rPr>
        <w:t xml:space="preserve"> da Lei nº </w:t>
      </w:r>
      <w:r>
        <w:rPr>
          <w:rFonts w:ascii="Times New Roman" w:hAnsi="Times New Roman" w:cs="Times New Roman"/>
          <w:lang w:val="pt-BR"/>
        </w:rPr>
        <w:t xml:space="preserve">14.133 </w:t>
      </w:r>
      <w:r>
        <w:rPr>
          <w:rFonts w:ascii="Times New Roman" w:hAnsi="Times New Roman" w:cs="Times New Roman"/>
          <w:lang/>
        </w:rPr>
        <w:t xml:space="preserve">de </w:t>
      </w:r>
      <w:r>
        <w:rPr>
          <w:rFonts w:ascii="Times New Roman" w:hAnsi="Times New Roman" w:cs="Times New Roman"/>
          <w:lang w:val="pt-BR"/>
        </w:rPr>
        <w:t>2021.</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Art.</w:t>
      </w:r>
      <w:r>
        <w:rPr>
          <w:rFonts w:ascii="Times New Roman" w:hAnsi="Times New Roman" w:cs="Times New Roman"/>
          <w:lang w:val="pt-BR"/>
        </w:rPr>
        <w:t xml:space="preserve"> 42.</w:t>
      </w:r>
      <w:r>
        <w:rPr>
          <w:rFonts w:ascii="Times New Roman" w:hAnsi="Times New Roman" w:cs="Times New Roman"/>
          <w:lang/>
        </w:rPr>
        <w:t xml:space="preserve"> Os repasses mensais de recursos ao Poder Legislativo serão estabelecidos de forma a garantir o perfeito equilíbrio entre a receita arrecadada e a despesa realizada, obedecendo-se às disposições contidas na Emenda Constitucional nº 25</w:t>
      </w:r>
      <w:r>
        <w:rPr>
          <w:rFonts w:ascii="Times New Roman" w:hAnsi="Times New Roman" w:cs="Times New Roman"/>
          <w:lang w:val="pt-BR"/>
        </w:rPr>
        <w:t>,</w:t>
      </w:r>
      <w:r>
        <w:rPr>
          <w:rFonts w:ascii="Times New Roman" w:hAnsi="Times New Roman" w:cs="Times New Roman"/>
          <w:lang/>
        </w:rPr>
        <w:t xml:space="preserve"> de 14 de fevereiro de 2000 e Emenda Constitucional nº 58</w:t>
      </w:r>
      <w:r>
        <w:rPr>
          <w:rFonts w:ascii="Times New Roman" w:hAnsi="Times New Roman" w:cs="Times New Roman"/>
          <w:lang w:val="pt-BR"/>
        </w:rPr>
        <w:t>,</w:t>
      </w:r>
      <w:r>
        <w:rPr>
          <w:rFonts w:ascii="Times New Roman" w:hAnsi="Times New Roman" w:cs="Times New Roman"/>
          <w:lang/>
        </w:rPr>
        <w:t xml:space="preserve"> de 23 de </w:t>
      </w:r>
      <w:r>
        <w:rPr>
          <w:rFonts w:ascii="Times New Roman" w:hAnsi="Times New Roman" w:cs="Times New Roman"/>
          <w:lang w:val="pt-BR"/>
        </w:rPr>
        <w:t>setembro</w:t>
      </w:r>
      <w:r>
        <w:rPr>
          <w:rFonts w:ascii="Times New Roman" w:hAnsi="Times New Roman" w:cs="Times New Roman"/>
          <w:lang/>
        </w:rPr>
        <w:t xml:space="preserve"> de 2009.</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rPr>
        <w:t xml:space="preserve">Art. </w:t>
      </w:r>
      <w:r>
        <w:rPr>
          <w:rFonts w:ascii="Times New Roman" w:hAnsi="Times New Roman" w:cs="Times New Roman"/>
          <w:lang w:val="pt-BR"/>
        </w:rPr>
        <w:t>43.</w:t>
      </w:r>
      <w:r>
        <w:rPr>
          <w:rFonts w:ascii="Times New Roman" w:hAnsi="Times New Roman" w:cs="Times New Roman"/>
          <w:lang/>
        </w:rPr>
        <w:t xml:space="preserve"> O custeio pelo Poder Executivo Municipal de despesas de competência dos Estados, do Distrito Federal e da União somente poderá ser realizado:</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tabs>
          <w:tab w:val="left" w:pos="1440"/>
        </w:tabs>
        <w:spacing w:before="0" w:after="0"/>
        <w:ind w:firstLine="567"/>
        <w:jc w:val="both"/>
        <w:rPr>
          <w:rFonts w:ascii="Times New Roman" w:hAnsi="Times New Roman" w:cs="Times New Roman"/>
          <w:lang/>
        </w:rPr>
      </w:pPr>
      <w:r>
        <w:rPr>
          <w:rFonts w:ascii="Times New Roman" w:hAnsi="Times New Roman" w:cs="Times New Roman"/>
          <w:lang/>
        </w:rPr>
        <w:lastRenderedPageBreak/>
        <w:t>I - caso se refira a ações de competência comum dos referidos entes da Federação, previstas no art. 23 da Constituição Federal;</w:t>
      </w:r>
    </w:p>
    <w:p w:rsidR="00AA5CB3" w:rsidRDefault="00AA5CB3" w:rsidP="00AA5CB3">
      <w:pPr>
        <w:pStyle w:val="NormalWeb"/>
        <w:tabs>
          <w:tab w:val="left" w:pos="1440"/>
        </w:tabs>
        <w:spacing w:before="0" w:after="0"/>
        <w:ind w:firstLine="567"/>
        <w:jc w:val="both"/>
        <w:rPr>
          <w:rFonts w:ascii="Times New Roman" w:hAnsi="Times New Roman" w:cs="Times New Roman"/>
          <w:lang/>
        </w:rPr>
      </w:pPr>
    </w:p>
    <w:p w:rsidR="00AA5CB3" w:rsidRDefault="00AA5CB3" w:rsidP="00AA5CB3">
      <w:pPr>
        <w:pStyle w:val="NormalWeb"/>
        <w:tabs>
          <w:tab w:val="left" w:pos="1440"/>
        </w:tabs>
        <w:spacing w:before="0" w:after="0"/>
        <w:ind w:firstLine="567"/>
        <w:jc w:val="both"/>
        <w:rPr>
          <w:rFonts w:ascii="Times New Roman" w:hAnsi="Times New Roman" w:cs="Times New Roman"/>
          <w:lang/>
        </w:rPr>
      </w:pPr>
      <w:r>
        <w:rPr>
          <w:rFonts w:ascii="Times New Roman" w:hAnsi="Times New Roman" w:cs="Times New Roman"/>
          <w:lang/>
        </w:rPr>
        <w:t>II - se houver expressa autorização em lei específica, detalhando o seu objeto;</w:t>
      </w:r>
    </w:p>
    <w:p w:rsidR="00AA5CB3" w:rsidRDefault="00AA5CB3" w:rsidP="00AA5CB3">
      <w:pPr>
        <w:pStyle w:val="NormalWeb"/>
        <w:tabs>
          <w:tab w:val="left" w:pos="1440"/>
        </w:tabs>
        <w:spacing w:before="0" w:after="0"/>
        <w:ind w:firstLine="567"/>
        <w:jc w:val="both"/>
        <w:rPr>
          <w:rFonts w:ascii="Times New Roman" w:hAnsi="Times New Roman" w:cs="Times New Roman"/>
          <w:lang/>
        </w:rPr>
      </w:pPr>
    </w:p>
    <w:p w:rsidR="00AA5CB3" w:rsidRDefault="00AA5CB3" w:rsidP="00AA5CB3">
      <w:pPr>
        <w:pStyle w:val="NormalWeb"/>
        <w:tabs>
          <w:tab w:val="left" w:pos="1440"/>
        </w:tabs>
        <w:spacing w:before="0" w:after="0"/>
        <w:ind w:firstLine="567"/>
        <w:jc w:val="both"/>
        <w:rPr>
          <w:rFonts w:ascii="Times New Roman" w:hAnsi="Times New Roman" w:cs="Times New Roman"/>
          <w:lang/>
        </w:rPr>
      </w:pPr>
      <w:r>
        <w:rPr>
          <w:rFonts w:ascii="Times New Roman" w:hAnsi="Times New Roman" w:cs="Times New Roman"/>
          <w:lang/>
        </w:rPr>
        <w:t>III – caso seja objeto de celebração de convênio, acordo, ajuste ou instrumento congênere;</w:t>
      </w:r>
    </w:p>
    <w:p w:rsidR="00AA5CB3" w:rsidRDefault="00AA5CB3" w:rsidP="00AA5CB3">
      <w:pPr>
        <w:pStyle w:val="NormalWeb"/>
        <w:tabs>
          <w:tab w:val="left" w:pos="1440"/>
        </w:tabs>
        <w:spacing w:before="0" w:after="0"/>
        <w:ind w:firstLine="567"/>
        <w:jc w:val="both"/>
        <w:rPr>
          <w:rFonts w:ascii="Times New Roman" w:hAnsi="Times New Roman" w:cs="Times New Roman"/>
          <w:lang/>
        </w:rPr>
      </w:pPr>
    </w:p>
    <w:p w:rsidR="00AA5CB3" w:rsidRDefault="00AA5CB3" w:rsidP="00AA5CB3">
      <w:pPr>
        <w:pStyle w:val="NormalWeb"/>
        <w:tabs>
          <w:tab w:val="left" w:pos="1440"/>
        </w:tabs>
        <w:spacing w:before="0" w:after="0"/>
        <w:ind w:firstLine="567"/>
        <w:jc w:val="both"/>
        <w:rPr>
          <w:rFonts w:ascii="Times New Roman" w:hAnsi="Times New Roman" w:cs="Times New Roman"/>
          <w:lang/>
        </w:rPr>
      </w:pPr>
      <w:r>
        <w:rPr>
          <w:rFonts w:ascii="Times New Roman" w:hAnsi="Times New Roman" w:cs="Times New Roman"/>
          <w:lang/>
        </w:rPr>
        <w:t>IV - se houver previsão na lei orçamentária.</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val="pt-BR"/>
        </w:rPr>
      </w:pPr>
      <w:r>
        <w:rPr>
          <w:rFonts w:ascii="Times New Roman" w:hAnsi="Times New Roman" w:cs="Times New Roman"/>
          <w:color w:val="000000"/>
          <w:lang/>
        </w:rPr>
        <w:t xml:space="preserve">Art. </w:t>
      </w:r>
      <w:r>
        <w:rPr>
          <w:rFonts w:ascii="Times New Roman" w:hAnsi="Times New Roman" w:cs="Times New Roman"/>
          <w:color w:val="000000"/>
          <w:lang w:val="pt-BR"/>
        </w:rPr>
        <w:t>44</w:t>
      </w:r>
      <w:r>
        <w:rPr>
          <w:rFonts w:ascii="Times New Roman" w:hAnsi="Times New Roman" w:cs="Times New Roman"/>
          <w:b/>
          <w:bCs/>
          <w:color w:val="000000"/>
          <w:lang w:val="pt-BR"/>
        </w:rPr>
        <w:t>.</w:t>
      </w:r>
      <w:r>
        <w:rPr>
          <w:rFonts w:ascii="Times New Roman" w:hAnsi="Times New Roman" w:cs="Times New Roman"/>
          <w:color w:val="000000"/>
          <w:lang/>
        </w:rPr>
        <w:t xml:space="preserve"> </w:t>
      </w:r>
      <w:r>
        <w:rPr>
          <w:rFonts w:ascii="Times New Roman" w:hAnsi="Times New Roman" w:cs="Times New Roman"/>
          <w:lang/>
        </w:rPr>
        <w:t xml:space="preserve">O Poder Executivo Municipal fica autorizado a assinar convênios com o Governo Federal e Estadual por intermédio de seus órgãos da </w:t>
      </w:r>
      <w:r>
        <w:rPr>
          <w:rFonts w:ascii="Times New Roman" w:hAnsi="Times New Roman" w:cs="Times New Roman"/>
          <w:lang w:val="pt-BR"/>
        </w:rPr>
        <w:t>A</w:t>
      </w:r>
      <w:proofErr w:type="spellStart"/>
      <w:r>
        <w:rPr>
          <w:rFonts w:ascii="Times New Roman" w:hAnsi="Times New Roman" w:cs="Times New Roman"/>
          <w:lang/>
        </w:rPr>
        <w:t>dministração</w:t>
      </w:r>
      <w:proofErr w:type="spellEnd"/>
      <w:r>
        <w:rPr>
          <w:rFonts w:ascii="Times New Roman" w:hAnsi="Times New Roman" w:cs="Times New Roman"/>
          <w:lang/>
        </w:rPr>
        <w:t xml:space="preserve"> </w:t>
      </w:r>
      <w:r>
        <w:rPr>
          <w:rFonts w:ascii="Times New Roman" w:hAnsi="Times New Roman" w:cs="Times New Roman"/>
          <w:lang w:val="pt-BR"/>
        </w:rPr>
        <w:t>D</w:t>
      </w:r>
      <w:proofErr w:type="spellStart"/>
      <w:r>
        <w:rPr>
          <w:rFonts w:ascii="Times New Roman" w:hAnsi="Times New Roman" w:cs="Times New Roman"/>
          <w:lang/>
        </w:rPr>
        <w:t>ireta</w:t>
      </w:r>
      <w:proofErr w:type="spellEnd"/>
      <w:r>
        <w:rPr>
          <w:rFonts w:ascii="Times New Roman" w:hAnsi="Times New Roman" w:cs="Times New Roman"/>
          <w:lang/>
        </w:rPr>
        <w:t xml:space="preserve"> ou </w:t>
      </w:r>
      <w:r>
        <w:rPr>
          <w:rFonts w:ascii="Times New Roman" w:hAnsi="Times New Roman" w:cs="Times New Roman"/>
          <w:lang w:val="pt-BR"/>
        </w:rPr>
        <w:t>I</w:t>
      </w:r>
      <w:proofErr w:type="spellStart"/>
      <w:r>
        <w:rPr>
          <w:rFonts w:ascii="Times New Roman" w:hAnsi="Times New Roman" w:cs="Times New Roman"/>
          <w:lang/>
        </w:rPr>
        <w:t>ndireta</w:t>
      </w:r>
      <w:proofErr w:type="spellEnd"/>
      <w:r>
        <w:rPr>
          <w:rFonts w:ascii="Times New Roman" w:hAnsi="Times New Roman" w:cs="Times New Roman"/>
          <w:lang/>
        </w:rPr>
        <w:t xml:space="preserve"> para realização de obras ou serviços de competência ou não do Município.</w:t>
      </w:r>
    </w:p>
    <w:p w:rsidR="00AA5CB3" w:rsidRDefault="00AA5CB3" w:rsidP="00AA5CB3">
      <w:pPr>
        <w:pStyle w:val="NormalWeb"/>
        <w:spacing w:before="0" w:after="0"/>
        <w:ind w:firstLine="567"/>
        <w:jc w:val="both"/>
        <w:rPr>
          <w:rFonts w:ascii="Times New Roman" w:hAnsi="Times New Roman" w:cs="Times New Roman"/>
          <w:lang/>
        </w:rPr>
      </w:pPr>
    </w:p>
    <w:p w:rsidR="00AA5CB3" w:rsidRDefault="00AA5CB3" w:rsidP="00AA5CB3">
      <w:pPr>
        <w:pStyle w:val="NormalWeb"/>
        <w:spacing w:before="0" w:after="0"/>
        <w:ind w:firstLine="567"/>
        <w:jc w:val="both"/>
        <w:rPr>
          <w:rFonts w:ascii="Times New Roman" w:hAnsi="Times New Roman" w:cs="Times New Roman"/>
          <w:lang w:val="pt-BR"/>
        </w:rPr>
      </w:pPr>
      <w:r>
        <w:rPr>
          <w:rFonts w:ascii="Times New Roman" w:hAnsi="Times New Roman" w:cs="Times New Roman"/>
          <w:color w:val="000000"/>
          <w:lang/>
        </w:rPr>
        <w:t>Art.</w:t>
      </w:r>
      <w:r>
        <w:rPr>
          <w:rFonts w:ascii="Times New Roman" w:hAnsi="Times New Roman" w:cs="Times New Roman"/>
          <w:color w:val="000000"/>
          <w:lang w:val="pt-BR"/>
        </w:rPr>
        <w:t xml:space="preserve"> 45.</w:t>
      </w:r>
      <w:r>
        <w:rPr>
          <w:rFonts w:ascii="Times New Roman" w:hAnsi="Times New Roman" w:cs="Times New Roman"/>
          <w:lang/>
        </w:rPr>
        <w:t xml:space="preserve"> </w:t>
      </w:r>
      <w:r>
        <w:rPr>
          <w:rFonts w:ascii="Times New Roman" w:hAnsi="Times New Roman" w:cs="Times New Roman"/>
          <w:lang w:val="pt-BR"/>
        </w:rPr>
        <w:t>O Poder Executivo disponibilizará todas as informações contábil-financeiras constantes da Contabilidade Oficial do Município, sem restrições de nenhuma espécie, salvo aqueles de sigilo absoluto, definidos por Lei, assim incluídos o Boletim de Contas Bancárias.</w:t>
      </w:r>
    </w:p>
    <w:p w:rsidR="00AA5CB3" w:rsidRDefault="00AA5CB3" w:rsidP="00AA5CB3">
      <w:pPr>
        <w:pStyle w:val="NormalWeb"/>
        <w:spacing w:before="0" w:after="0"/>
        <w:ind w:firstLine="567"/>
        <w:jc w:val="both"/>
        <w:rPr>
          <w:rFonts w:ascii="Times New Roman" w:hAnsi="Times New Roman" w:cs="Times New Roman"/>
          <w:lang w:val="pt-BR"/>
        </w:rPr>
      </w:pPr>
    </w:p>
    <w:p w:rsidR="00AA5CB3" w:rsidRDefault="00AA5CB3" w:rsidP="00AA5CB3">
      <w:pPr>
        <w:pStyle w:val="NormalWeb"/>
        <w:spacing w:before="0" w:after="0"/>
        <w:ind w:firstLine="567"/>
        <w:jc w:val="both"/>
        <w:rPr>
          <w:rFonts w:ascii="Times New Roman" w:hAnsi="Times New Roman" w:cs="Times New Roman"/>
          <w:lang w:val="pt-BR"/>
        </w:rPr>
      </w:pPr>
      <w:r>
        <w:rPr>
          <w:rFonts w:ascii="Times New Roman" w:hAnsi="Times New Roman" w:cs="Times New Roman"/>
          <w:bCs/>
          <w:lang w:val="pt-BR"/>
        </w:rPr>
        <w:t>Art. 46.</w:t>
      </w:r>
      <w:r>
        <w:rPr>
          <w:rFonts w:ascii="Times New Roman" w:hAnsi="Times New Roman" w:cs="Times New Roman"/>
          <w:lang w:val="pt-BR"/>
        </w:rPr>
        <w:t xml:space="preserve"> </w:t>
      </w:r>
      <w:r>
        <w:rPr>
          <w:rFonts w:ascii="Times New Roman" w:hAnsi="Times New Roman" w:cs="Times New Roman"/>
          <w:lang/>
        </w:rPr>
        <w:t>Esta lei entra em vigor na data de sua publicação</w:t>
      </w:r>
      <w:r>
        <w:rPr>
          <w:rFonts w:ascii="Times New Roman" w:hAnsi="Times New Roman" w:cs="Times New Roman"/>
          <w:lang w:val="pt-BR"/>
        </w:rPr>
        <w:t>.</w:t>
      </w:r>
    </w:p>
    <w:p w:rsidR="00AA5CB3" w:rsidRDefault="00AA5CB3" w:rsidP="00AA5CB3">
      <w:pPr>
        <w:pStyle w:val="NormalWeb"/>
        <w:spacing w:before="0" w:after="0"/>
        <w:ind w:firstLine="567"/>
        <w:jc w:val="both"/>
        <w:rPr>
          <w:rFonts w:ascii="Times New Roman" w:hAnsi="Times New Roman" w:cs="Times New Roman"/>
          <w:lang w:val="pt-BR"/>
        </w:rPr>
      </w:pPr>
    </w:p>
    <w:p w:rsidR="00AA5CB3" w:rsidRDefault="00AA5CB3" w:rsidP="00AA5CB3">
      <w:pPr>
        <w:pStyle w:val="NormalWeb"/>
        <w:spacing w:before="0" w:after="0"/>
        <w:ind w:firstLine="567"/>
        <w:jc w:val="both"/>
        <w:rPr>
          <w:rFonts w:ascii="Times New Roman" w:hAnsi="Times New Roman" w:cs="Times New Roman"/>
          <w:lang/>
        </w:rPr>
      </w:pPr>
      <w:r>
        <w:rPr>
          <w:rFonts w:ascii="Times New Roman" w:hAnsi="Times New Roman" w:cs="Times New Roman"/>
          <w:lang w:val="pt-BR"/>
        </w:rPr>
        <w:t>Art. 47. Revogam-se as disposições em contrário.</w:t>
      </w:r>
    </w:p>
    <w:p w:rsidR="00AA5CB3" w:rsidRDefault="00AA5CB3" w:rsidP="00AA5CB3">
      <w:pPr>
        <w:rPr>
          <w:b/>
          <w:bCs/>
        </w:rPr>
      </w:pPr>
    </w:p>
    <w:p w:rsidR="00AA5CB3" w:rsidRDefault="00AA5CB3" w:rsidP="00AA5CB3">
      <w:pPr>
        <w:jc w:val="both"/>
        <w:rPr>
          <w:b/>
          <w:bCs/>
        </w:rPr>
      </w:pPr>
    </w:p>
    <w:p w:rsidR="00AA5CB3" w:rsidRDefault="00AA5CB3" w:rsidP="00AA5CB3">
      <w:pPr>
        <w:jc w:val="both"/>
      </w:pPr>
      <w:r>
        <w:t xml:space="preserve">Prefeitura Municipal de Vargem Grande do Sul,       </w:t>
      </w:r>
      <w:proofErr w:type="gramStart"/>
      <w:r>
        <w:t xml:space="preserve">de                 </w:t>
      </w:r>
      <w:proofErr w:type="spellStart"/>
      <w:r>
        <w:t>de</w:t>
      </w:r>
      <w:proofErr w:type="spellEnd"/>
      <w:proofErr w:type="gramEnd"/>
      <w:r>
        <w:t xml:space="preserve"> 2022.</w:t>
      </w:r>
    </w:p>
    <w:p w:rsidR="00AA5CB3" w:rsidRDefault="00AA5CB3" w:rsidP="00AA5CB3">
      <w:pPr>
        <w:rPr>
          <w:b/>
        </w:rPr>
      </w:pPr>
    </w:p>
    <w:p w:rsidR="00AA5CB3" w:rsidRDefault="00AA5CB3" w:rsidP="00AA5CB3">
      <w:pPr>
        <w:rPr>
          <w:b/>
        </w:rPr>
      </w:pPr>
    </w:p>
    <w:p w:rsidR="00AA5CB3" w:rsidRDefault="00AA5CB3" w:rsidP="00AA5CB3">
      <w:pPr>
        <w:rPr>
          <w:rFonts w:ascii="Cambria" w:eastAsia="MS Mincho" w:hAnsi="Cambria"/>
          <w:sz w:val="26"/>
          <w:szCs w:val="26"/>
        </w:rPr>
      </w:pPr>
      <w:r>
        <w:rPr>
          <w:b/>
        </w:rPr>
        <w:t>AMARILDO DUZI MORAES</w:t>
      </w:r>
    </w:p>
    <w:p w:rsidR="00AA5CB3" w:rsidRDefault="00AA5CB3" w:rsidP="00AA5CB3">
      <w:pPr>
        <w:tabs>
          <w:tab w:val="left" w:pos="7785"/>
        </w:tabs>
        <w:rPr>
          <w:rFonts w:ascii="Cambria" w:hAnsi="Cambria"/>
          <w:sz w:val="26"/>
          <w:szCs w:val="26"/>
        </w:rPr>
      </w:pPr>
    </w:p>
    <w:p w:rsidR="00AA5CB3" w:rsidRDefault="00AA5CB3" w:rsidP="00AA5CB3">
      <w:pPr>
        <w:tabs>
          <w:tab w:val="left" w:pos="7785"/>
        </w:tabs>
        <w:rPr>
          <w:rFonts w:ascii="Cambria" w:hAnsi="Cambria"/>
          <w:sz w:val="26"/>
          <w:szCs w:val="26"/>
        </w:rPr>
      </w:pPr>
    </w:p>
    <w:p w:rsidR="00AA5CB3" w:rsidRDefault="00AA5CB3" w:rsidP="00AA5CB3">
      <w:pPr>
        <w:tabs>
          <w:tab w:val="left" w:pos="7785"/>
        </w:tabs>
        <w:rPr>
          <w:rFonts w:ascii="Cambria" w:hAnsi="Cambria"/>
          <w:sz w:val="26"/>
          <w:szCs w:val="26"/>
        </w:rPr>
      </w:pPr>
    </w:p>
    <w:p w:rsidR="00AA5CB3" w:rsidRDefault="00AA5CB3" w:rsidP="00AA5CB3">
      <w:pPr>
        <w:tabs>
          <w:tab w:val="left" w:pos="7785"/>
        </w:tabs>
        <w:rPr>
          <w:rFonts w:ascii="Cambria" w:hAnsi="Cambria"/>
          <w:sz w:val="26"/>
          <w:szCs w:val="26"/>
        </w:rPr>
      </w:pPr>
    </w:p>
    <w:p w:rsidR="00AA5CB3" w:rsidRDefault="00AA5CB3" w:rsidP="00AA5CB3">
      <w:pPr>
        <w:tabs>
          <w:tab w:val="left" w:pos="7785"/>
        </w:tabs>
        <w:rPr>
          <w:rFonts w:ascii="Cambria" w:hAnsi="Cambria"/>
          <w:sz w:val="26"/>
          <w:szCs w:val="26"/>
        </w:rPr>
      </w:pPr>
    </w:p>
    <w:p w:rsidR="00AA5CB3" w:rsidRDefault="00AA5CB3" w:rsidP="00AA5CB3">
      <w:pPr>
        <w:tabs>
          <w:tab w:val="left" w:pos="7785"/>
        </w:tabs>
        <w:rPr>
          <w:rFonts w:ascii="Cambria" w:hAnsi="Cambria"/>
          <w:sz w:val="26"/>
          <w:szCs w:val="26"/>
        </w:rPr>
      </w:pPr>
    </w:p>
    <w:p w:rsidR="00AA5CB3" w:rsidRDefault="00AA5CB3" w:rsidP="00AA5CB3">
      <w:pPr>
        <w:tabs>
          <w:tab w:val="left" w:pos="7785"/>
        </w:tabs>
        <w:rPr>
          <w:rFonts w:ascii="Cambria" w:hAnsi="Cambria"/>
          <w:sz w:val="26"/>
          <w:szCs w:val="26"/>
        </w:rPr>
      </w:pPr>
    </w:p>
    <w:p w:rsidR="00AA5CB3" w:rsidRDefault="00AA5CB3" w:rsidP="00AA5CB3">
      <w:pPr>
        <w:tabs>
          <w:tab w:val="left" w:pos="7785"/>
        </w:tabs>
        <w:rPr>
          <w:rFonts w:ascii="Cambria" w:hAnsi="Cambria"/>
          <w:sz w:val="26"/>
          <w:szCs w:val="26"/>
        </w:rPr>
      </w:pPr>
    </w:p>
    <w:p w:rsidR="00AA5CB3" w:rsidRDefault="00AA5CB3" w:rsidP="00AA5CB3">
      <w:pPr>
        <w:tabs>
          <w:tab w:val="left" w:pos="7785"/>
        </w:tabs>
        <w:rPr>
          <w:rFonts w:ascii="Cambria" w:hAnsi="Cambria"/>
          <w:sz w:val="26"/>
          <w:szCs w:val="26"/>
        </w:rPr>
      </w:pPr>
    </w:p>
    <w:p w:rsidR="00AA5CB3" w:rsidRDefault="00AA5CB3" w:rsidP="00AA5CB3">
      <w:pPr>
        <w:tabs>
          <w:tab w:val="left" w:pos="7785"/>
        </w:tabs>
        <w:rPr>
          <w:rFonts w:ascii="Cambria" w:hAnsi="Cambria"/>
          <w:sz w:val="26"/>
          <w:szCs w:val="26"/>
        </w:rPr>
      </w:pPr>
    </w:p>
    <w:p w:rsidR="00AA5CB3" w:rsidRDefault="00AA5CB3" w:rsidP="00AA5CB3">
      <w:pPr>
        <w:tabs>
          <w:tab w:val="left" w:pos="7785"/>
        </w:tabs>
        <w:rPr>
          <w:rFonts w:ascii="Cambria" w:hAnsi="Cambria"/>
          <w:sz w:val="26"/>
          <w:szCs w:val="26"/>
        </w:rPr>
      </w:pPr>
    </w:p>
    <w:p w:rsidR="00AA5CB3" w:rsidRDefault="00AA5CB3" w:rsidP="00AA5CB3">
      <w:pPr>
        <w:tabs>
          <w:tab w:val="left" w:pos="7785"/>
        </w:tabs>
        <w:rPr>
          <w:rFonts w:ascii="Cambria" w:hAnsi="Cambria"/>
          <w:sz w:val="26"/>
          <w:szCs w:val="26"/>
        </w:rPr>
      </w:pPr>
    </w:p>
    <w:p w:rsidR="00AA5CB3" w:rsidRDefault="00AA5CB3" w:rsidP="00AA5CB3">
      <w:pPr>
        <w:tabs>
          <w:tab w:val="left" w:pos="7785"/>
        </w:tabs>
        <w:rPr>
          <w:rFonts w:ascii="Cambria" w:hAnsi="Cambria"/>
          <w:sz w:val="26"/>
          <w:szCs w:val="26"/>
        </w:rPr>
      </w:pPr>
    </w:p>
    <w:p w:rsidR="00AA5CB3" w:rsidRDefault="00AA5CB3" w:rsidP="00AA5CB3">
      <w:pPr>
        <w:tabs>
          <w:tab w:val="left" w:pos="7785"/>
        </w:tabs>
        <w:rPr>
          <w:rFonts w:ascii="Cambria" w:hAnsi="Cambria"/>
          <w:sz w:val="26"/>
          <w:szCs w:val="26"/>
        </w:rPr>
      </w:pPr>
    </w:p>
    <w:p w:rsidR="00AA5CB3" w:rsidRDefault="00AA5CB3" w:rsidP="00AA5CB3">
      <w:pPr>
        <w:tabs>
          <w:tab w:val="left" w:pos="7785"/>
        </w:tabs>
        <w:rPr>
          <w:rFonts w:ascii="Cambria" w:hAnsi="Cambria"/>
          <w:sz w:val="26"/>
          <w:szCs w:val="26"/>
        </w:rPr>
      </w:pPr>
    </w:p>
    <w:p w:rsidR="00AA5CB3" w:rsidRDefault="00AA5CB3" w:rsidP="00AA5CB3">
      <w:pPr>
        <w:tabs>
          <w:tab w:val="left" w:pos="7785"/>
        </w:tabs>
        <w:rPr>
          <w:rFonts w:ascii="Cambria" w:hAnsi="Cambria"/>
          <w:sz w:val="26"/>
          <w:szCs w:val="26"/>
        </w:rPr>
      </w:pPr>
    </w:p>
    <w:p w:rsidR="00AA5CB3" w:rsidRDefault="00AA5CB3" w:rsidP="00AA5CB3">
      <w:pPr>
        <w:tabs>
          <w:tab w:val="left" w:pos="7785"/>
        </w:tabs>
        <w:rPr>
          <w:rFonts w:ascii="Cambria" w:hAnsi="Cambria"/>
          <w:sz w:val="26"/>
          <w:szCs w:val="26"/>
        </w:rPr>
      </w:pPr>
    </w:p>
    <w:p w:rsidR="00AA5CB3" w:rsidRDefault="00AA5CB3" w:rsidP="00AA5CB3">
      <w:pPr>
        <w:tabs>
          <w:tab w:val="left" w:pos="7785"/>
        </w:tabs>
        <w:rPr>
          <w:rFonts w:ascii="Cambria" w:hAnsi="Cambria"/>
          <w:sz w:val="26"/>
          <w:szCs w:val="26"/>
        </w:rPr>
      </w:pPr>
    </w:p>
    <w:p w:rsidR="00AA5CB3" w:rsidRDefault="00AA5CB3" w:rsidP="00AA5CB3">
      <w:pPr>
        <w:tabs>
          <w:tab w:val="left" w:pos="7785"/>
        </w:tabs>
        <w:rPr>
          <w:rFonts w:ascii="Cambria" w:hAnsi="Cambria"/>
          <w:sz w:val="26"/>
          <w:szCs w:val="26"/>
        </w:rPr>
      </w:pPr>
    </w:p>
    <w:p w:rsidR="00AA5CB3" w:rsidRDefault="00AA5CB3" w:rsidP="00AA5CB3">
      <w:pPr>
        <w:tabs>
          <w:tab w:val="left" w:pos="7785"/>
        </w:tabs>
        <w:rPr>
          <w:rFonts w:ascii="Cambria" w:hAnsi="Cambria"/>
          <w:sz w:val="26"/>
          <w:szCs w:val="26"/>
        </w:rPr>
      </w:pPr>
    </w:p>
    <w:p w:rsidR="00AA5CB3" w:rsidRDefault="00AA5CB3" w:rsidP="00AA5CB3">
      <w:pPr>
        <w:tabs>
          <w:tab w:val="left" w:pos="7785"/>
        </w:tabs>
        <w:rPr>
          <w:rFonts w:ascii="Cambria" w:hAnsi="Cambria"/>
          <w:sz w:val="26"/>
          <w:szCs w:val="26"/>
        </w:rPr>
      </w:pPr>
    </w:p>
    <w:p w:rsidR="00AA5CB3" w:rsidRDefault="00AA5CB3" w:rsidP="00AA5CB3">
      <w:pPr>
        <w:jc w:val="center"/>
        <w:rPr>
          <w:b/>
          <w:u w:val="single"/>
        </w:rPr>
      </w:pPr>
      <w:r>
        <w:rPr>
          <w:b/>
          <w:u w:val="single"/>
        </w:rPr>
        <w:t>J U S T I F I C A T I V A</w:t>
      </w:r>
    </w:p>
    <w:p w:rsidR="00AA5CB3" w:rsidRDefault="00AA5CB3" w:rsidP="00AA5CB3">
      <w:pPr>
        <w:jc w:val="center"/>
        <w:rPr>
          <w:b/>
          <w:u w:val="single"/>
        </w:rPr>
      </w:pPr>
    </w:p>
    <w:p w:rsidR="00AA5CB3" w:rsidRDefault="00AA5CB3" w:rsidP="00AA5CB3">
      <w:pPr>
        <w:jc w:val="center"/>
        <w:rPr>
          <w:b/>
          <w:sz w:val="16"/>
          <w:szCs w:val="16"/>
          <w:u w:val="single"/>
        </w:rPr>
      </w:pPr>
    </w:p>
    <w:p w:rsidR="00AA5CB3" w:rsidRDefault="00AA5CB3" w:rsidP="00AA5CB3">
      <w:pPr>
        <w:jc w:val="both"/>
      </w:pPr>
      <w:r>
        <w:t xml:space="preserve">       </w:t>
      </w:r>
    </w:p>
    <w:p w:rsidR="00AA5CB3" w:rsidRDefault="00AA5CB3" w:rsidP="00AA5CB3">
      <w:pPr>
        <w:tabs>
          <w:tab w:val="left" w:pos="1276"/>
          <w:tab w:val="left" w:pos="1418"/>
        </w:tabs>
        <w:jc w:val="both"/>
      </w:pPr>
      <w:r>
        <w:t>Estamos encaminhando o Projeto de Lei em tela que versa sobre as Diretrizes Orçamentárias para o exercício financeiro de 2023, em atendimento ao estabelecido no artigo 165, § 2º, da Constituição Federal e ao artigo 4º da Lei Complementar n.º 101/2000, e Lei Orgânica do Município, para apreciação dessa Egrégia Casa Legislativa.</w:t>
      </w:r>
    </w:p>
    <w:p w:rsidR="00AA5CB3" w:rsidRDefault="00AA5CB3" w:rsidP="00AA5CB3">
      <w:pPr>
        <w:tabs>
          <w:tab w:val="left" w:pos="1276"/>
          <w:tab w:val="left" w:pos="1418"/>
        </w:tabs>
        <w:jc w:val="both"/>
        <w:rPr>
          <w:sz w:val="16"/>
          <w:szCs w:val="16"/>
        </w:rPr>
      </w:pPr>
    </w:p>
    <w:p w:rsidR="00AA5CB3" w:rsidRDefault="00AA5CB3" w:rsidP="00AA5CB3">
      <w:pPr>
        <w:tabs>
          <w:tab w:val="left" w:pos="1276"/>
          <w:tab w:val="left" w:pos="1418"/>
        </w:tabs>
        <w:jc w:val="both"/>
      </w:pPr>
      <w:r>
        <w:t>O presente Projeto obedece aos Princípios da Legalidade, Legitimidade, Impessoalidade, Moralidade, Publicidade, Eficiência, Economicidade e Probidade Administrativa, devendo primar pela Responsabilidade na Gestão Fiscal, atentando para a Ação Planejada e Transparente, direcionada para a Prevenção e a Correção de Desvios capazes de afetar o equilíbrio das contas municipais.</w:t>
      </w:r>
    </w:p>
    <w:p w:rsidR="00AA5CB3" w:rsidRDefault="00AA5CB3" w:rsidP="00AA5CB3">
      <w:pPr>
        <w:tabs>
          <w:tab w:val="left" w:pos="1276"/>
          <w:tab w:val="left" w:pos="1418"/>
        </w:tabs>
        <w:jc w:val="both"/>
      </w:pPr>
    </w:p>
    <w:p w:rsidR="00AA5CB3" w:rsidRDefault="00AA5CB3" w:rsidP="00AA5CB3">
      <w:pPr>
        <w:spacing w:after="120"/>
        <w:jc w:val="both"/>
        <w:rPr>
          <w:sz w:val="20"/>
          <w:szCs w:val="20"/>
        </w:rPr>
      </w:pPr>
      <w:r>
        <w:t>Cumpre-nos destacar que os Demonstrativos de Metas Fiscais, para as receitas, despesas, resultado primário, montante da dívida pública, para os três exercícios seguintes, estão atendendo ao princípio do equilíbrio orçamentário, princípio este, fundamental das finanças públicas.</w:t>
      </w:r>
    </w:p>
    <w:p w:rsidR="00AA5CB3" w:rsidRDefault="00AA5CB3" w:rsidP="00AA5CB3">
      <w:pPr>
        <w:spacing w:after="120"/>
        <w:jc w:val="both"/>
      </w:pPr>
      <w:r>
        <w:t xml:space="preserve">Em atendimento ao disposto no artigo 4º, I, f c.c. art. 26, ambos da Lei de Responsabilidade fiscal, ficou previsto nos artigos 27, 28 e 29 deste projeto de lei, a necessidade de obedecer aos critérios para repasse financeiro a entidades do terceiro setor a fim de inibir a má utilização do dinheiro público. </w:t>
      </w:r>
    </w:p>
    <w:p w:rsidR="00AA5CB3" w:rsidRDefault="00AA5CB3" w:rsidP="00AA5CB3">
      <w:pPr>
        <w:spacing w:after="120"/>
        <w:jc w:val="both"/>
        <w:rPr>
          <w:sz w:val="16"/>
          <w:szCs w:val="16"/>
        </w:rPr>
      </w:pPr>
      <w:r>
        <w:t>Salientamos que referido projeto deverá ser devolvido para sanção até o encerramento do primeiro período da sessão legislativa, conforme estatui dispositivos constitucionais.</w:t>
      </w:r>
    </w:p>
    <w:p w:rsidR="00AA5CB3" w:rsidRDefault="00AA5CB3" w:rsidP="00AA5CB3">
      <w:pPr>
        <w:spacing w:after="120"/>
        <w:jc w:val="both"/>
      </w:pPr>
      <w:r>
        <w:t>Face ao exposto, aguardamos a apreciação e deliberação por esta Egrégia Casa de Leis.</w:t>
      </w:r>
    </w:p>
    <w:p w:rsidR="00AA5CB3" w:rsidRDefault="00AA5CB3" w:rsidP="00AA5CB3">
      <w:pPr>
        <w:tabs>
          <w:tab w:val="left" w:pos="1276"/>
          <w:tab w:val="left" w:pos="1418"/>
        </w:tabs>
        <w:jc w:val="both"/>
        <w:rPr>
          <w:b/>
        </w:rPr>
      </w:pPr>
    </w:p>
    <w:p w:rsidR="00AA5CB3" w:rsidRDefault="00AA5CB3" w:rsidP="00AA5CB3">
      <w:pPr>
        <w:tabs>
          <w:tab w:val="left" w:pos="1276"/>
          <w:tab w:val="left" w:pos="1418"/>
        </w:tabs>
        <w:jc w:val="both"/>
        <w:rPr>
          <w:b/>
        </w:rPr>
      </w:pPr>
    </w:p>
    <w:p w:rsidR="00AA5CB3" w:rsidRDefault="00AA5CB3" w:rsidP="00AA5CB3">
      <w:pPr>
        <w:tabs>
          <w:tab w:val="left" w:pos="1276"/>
          <w:tab w:val="left" w:pos="1418"/>
        </w:tabs>
        <w:jc w:val="center"/>
      </w:pPr>
      <w:r>
        <w:t>Vargem Grande do Sul, 25 de abril de 2022.</w:t>
      </w:r>
    </w:p>
    <w:p w:rsidR="00AA5CB3" w:rsidRDefault="00AA5CB3" w:rsidP="00AA5CB3">
      <w:pPr>
        <w:tabs>
          <w:tab w:val="left" w:pos="567"/>
        </w:tabs>
        <w:jc w:val="both"/>
      </w:pPr>
      <w:r>
        <w:t xml:space="preserve"> </w:t>
      </w:r>
    </w:p>
    <w:p w:rsidR="00AA5CB3" w:rsidRDefault="00AA5CB3" w:rsidP="00AA5CB3">
      <w:pPr>
        <w:tabs>
          <w:tab w:val="left" w:pos="567"/>
        </w:tabs>
        <w:jc w:val="both"/>
      </w:pPr>
      <w:r>
        <w:t xml:space="preserve">             </w:t>
      </w:r>
    </w:p>
    <w:p w:rsidR="00AA5CB3" w:rsidRDefault="00AA5CB3" w:rsidP="00AA5CB3">
      <w:pPr>
        <w:pBdr>
          <w:bottom w:val="single" w:sz="12" w:space="31" w:color="auto"/>
        </w:pBdr>
        <w:jc w:val="center"/>
      </w:pPr>
    </w:p>
    <w:p w:rsidR="00AA5CB3" w:rsidRDefault="00AA5CB3" w:rsidP="00AA5CB3">
      <w:pPr>
        <w:pBdr>
          <w:bottom w:val="single" w:sz="12" w:space="31" w:color="auto"/>
        </w:pBdr>
        <w:jc w:val="center"/>
        <w:rPr>
          <w:b/>
        </w:rPr>
      </w:pPr>
      <w:r>
        <w:rPr>
          <w:b/>
        </w:rPr>
        <w:t>AMARILDO DUZI MORAES</w:t>
      </w:r>
    </w:p>
    <w:p w:rsidR="00AA5CB3" w:rsidRDefault="00AA5CB3" w:rsidP="00AA5CB3">
      <w:pPr>
        <w:pBdr>
          <w:bottom w:val="single" w:sz="12" w:space="31" w:color="auto"/>
        </w:pBdr>
        <w:jc w:val="center"/>
        <w:rPr>
          <w:b/>
        </w:rPr>
      </w:pPr>
      <w:r>
        <w:rPr>
          <w:b/>
        </w:rPr>
        <w:t>PREFEITO MUNICIPAL</w:t>
      </w:r>
    </w:p>
    <w:p w:rsidR="00AA5CB3" w:rsidRDefault="00AA5CB3" w:rsidP="00AA5CB3">
      <w:pPr>
        <w:pBdr>
          <w:bottom w:val="single" w:sz="12" w:space="31" w:color="auto"/>
        </w:pBdr>
        <w:jc w:val="center"/>
        <w:rPr>
          <w:b/>
        </w:rPr>
      </w:pPr>
    </w:p>
    <w:p w:rsidR="00AA5CB3" w:rsidRDefault="00AA5CB3" w:rsidP="00AA5CB3">
      <w:pPr>
        <w:pBdr>
          <w:bottom w:val="single" w:sz="12" w:space="31" w:color="auto"/>
        </w:pBdr>
        <w:jc w:val="center"/>
        <w:rPr>
          <w:b/>
        </w:rPr>
      </w:pPr>
    </w:p>
    <w:p w:rsidR="00AA5CB3" w:rsidRDefault="00AA5CB3" w:rsidP="00AA5CB3"/>
    <w:p w:rsidR="00AA5CB3" w:rsidRDefault="00AA5CB3" w:rsidP="00AA5CB3">
      <w:pPr>
        <w:tabs>
          <w:tab w:val="left" w:pos="1080"/>
        </w:tabs>
        <w:jc w:val="center"/>
        <w:rPr>
          <w:rFonts w:ascii="Arial" w:hAnsi="Arial" w:cs="Arial"/>
          <w:b/>
          <w:sz w:val="28"/>
          <w:szCs w:val="28"/>
        </w:rPr>
      </w:pPr>
    </w:p>
    <w:p w:rsidR="00AA5CB3" w:rsidRDefault="00AA5CB3" w:rsidP="00AA5CB3">
      <w:pPr>
        <w:tabs>
          <w:tab w:val="left" w:pos="1080"/>
        </w:tabs>
        <w:jc w:val="center"/>
        <w:rPr>
          <w:rFonts w:ascii="Arial" w:hAnsi="Arial" w:cs="Arial"/>
          <w:b/>
          <w:sz w:val="28"/>
          <w:szCs w:val="28"/>
        </w:rPr>
      </w:pPr>
    </w:p>
    <w:p w:rsidR="00AA5CB3" w:rsidRDefault="00AA5CB3" w:rsidP="00AA5CB3">
      <w:pPr>
        <w:tabs>
          <w:tab w:val="left" w:pos="1080"/>
        </w:tabs>
        <w:jc w:val="center"/>
        <w:rPr>
          <w:rFonts w:ascii="Arial" w:hAnsi="Arial" w:cs="Arial"/>
          <w:b/>
          <w:sz w:val="28"/>
          <w:szCs w:val="28"/>
        </w:rPr>
      </w:pPr>
    </w:p>
    <w:p w:rsidR="00AA5CB3" w:rsidRDefault="00AA5CB3" w:rsidP="00AA5CB3">
      <w:pPr>
        <w:tabs>
          <w:tab w:val="left" w:pos="1080"/>
        </w:tabs>
        <w:jc w:val="center"/>
        <w:rPr>
          <w:rFonts w:ascii="Arial" w:hAnsi="Arial" w:cs="Arial"/>
          <w:b/>
          <w:sz w:val="28"/>
          <w:szCs w:val="28"/>
        </w:rPr>
      </w:pPr>
    </w:p>
    <w:p w:rsidR="00AA5CB3" w:rsidRDefault="00AA5CB3" w:rsidP="00AA5CB3">
      <w:pPr>
        <w:tabs>
          <w:tab w:val="left" w:pos="1080"/>
        </w:tabs>
        <w:jc w:val="center"/>
        <w:rPr>
          <w:rFonts w:ascii="Arial" w:hAnsi="Arial" w:cs="Arial"/>
          <w:b/>
          <w:sz w:val="28"/>
          <w:szCs w:val="28"/>
        </w:rPr>
      </w:pPr>
    </w:p>
    <w:p w:rsidR="00AA5CB3" w:rsidRDefault="00AA5CB3" w:rsidP="00AA5CB3">
      <w:pPr>
        <w:tabs>
          <w:tab w:val="left" w:pos="1080"/>
        </w:tabs>
        <w:jc w:val="center"/>
        <w:rPr>
          <w:rFonts w:ascii="Arial" w:hAnsi="Arial" w:cs="Arial"/>
          <w:b/>
          <w:sz w:val="28"/>
          <w:szCs w:val="28"/>
        </w:rPr>
      </w:pPr>
    </w:p>
    <w:p w:rsidR="00AA5CB3" w:rsidRDefault="00AA5CB3" w:rsidP="00AA5CB3">
      <w:pPr>
        <w:tabs>
          <w:tab w:val="left" w:pos="1080"/>
        </w:tabs>
        <w:jc w:val="center"/>
        <w:rPr>
          <w:rFonts w:ascii="Arial" w:hAnsi="Arial" w:cs="Arial"/>
          <w:b/>
          <w:sz w:val="28"/>
          <w:szCs w:val="28"/>
        </w:rPr>
      </w:pPr>
    </w:p>
    <w:p w:rsidR="00AA5CB3" w:rsidRDefault="00AA5CB3" w:rsidP="00AA5CB3">
      <w:pPr>
        <w:tabs>
          <w:tab w:val="left" w:pos="1080"/>
        </w:tabs>
        <w:jc w:val="center"/>
        <w:rPr>
          <w:rFonts w:ascii="Arial" w:hAnsi="Arial" w:cs="Arial"/>
          <w:b/>
          <w:sz w:val="28"/>
          <w:szCs w:val="28"/>
        </w:rPr>
      </w:pPr>
    </w:p>
    <w:p w:rsidR="00AA5CB3" w:rsidRDefault="00AA5CB3" w:rsidP="00AA5CB3">
      <w:pPr>
        <w:tabs>
          <w:tab w:val="left" w:pos="1080"/>
        </w:tabs>
        <w:jc w:val="both"/>
        <w:rPr>
          <w:rFonts w:ascii="Arial" w:hAnsi="Arial" w:cs="Arial"/>
          <w:sz w:val="28"/>
          <w:szCs w:val="28"/>
        </w:rPr>
      </w:pPr>
    </w:p>
    <w:p w:rsidR="00AA5CB3" w:rsidRDefault="00AA5CB3" w:rsidP="00AA5CB3">
      <w:pPr>
        <w:tabs>
          <w:tab w:val="left" w:pos="1080"/>
        </w:tabs>
        <w:jc w:val="both"/>
        <w:rPr>
          <w:rFonts w:ascii="Arial" w:hAnsi="Arial" w:cs="Arial"/>
          <w:sz w:val="28"/>
          <w:szCs w:val="28"/>
        </w:rPr>
      </w:pPr>
    </w:p>
    <w:p w:rsidR="00AA5CB3" w:rsidRDefault="00AA5CB3" w:rsidP="00AA5CB3">
      <w:pPr>
        <w:rPr>
          <w:rFonts w:ascii="Arial" w:hAnsi="Arial" w:cs="Arial"/>
        </w:rPr>
      </w:pPr>
    </w:p>
    <w:p w:rsidR="00AA5CB3" w:rsidRDefault="00AA5CB3" w:rsidP="00AA5CB3">
      <w:pPr>
        <w:rPr>
          <w:rFonts w:ascii="Arial" w:hAnsi="Arial" w:cs="Arial"/>
        </w:rPr>
      </w:pPr>
    </w:p>
    <w:p w:rsidR="004B71E8" w:rsidRDefault="004B71E8" w:rsidP="004B71E8">
      <w:pPr>
        <w:tabs>
          <w:tab w:val="left" w:pos="3600"/>
        </w:tabs>
      </w:pPr>
      <w:r>
        <w:rPr>
          <w:b/>
        </w:rPr>
        <w:t>Ofício n.º 103/2022/</w:t>
      </w:r>
      <w:proofErr w:type="spellStart"/>
      <w:r>
        <w:rPr>
          <w:b/>
        </w:rPr>
        <w:t>S.G.</w:t>
      </w:r>
      <w:proofErr w:type="spellEnd"/>
      <w:r>
        <w:rPr>
          <w:b/>
        </w:rPr>
        <w:t xml:space="preserve">                             </w:t>
      </w:r>
      <w:r>
        <w:t xml:space="preserve"> Vargem Grande do Sul, 25 de abril de 2022</w:t>
      </w:r>
    </w:p>
    <w:p w:rsidR="004B71E8" w:rsidRDefault="004B71E8" w:rsidP="004B71E8">
      <w:pPr>
        <w:tabs>
          <w:tab w:val="left" w:pos="3600"/>
        </w:tabs>
      </w:pPr>
      <w:r>
        <w:t xml:space="preserve"> </w:t>
      </w:r>
    </w:p>
    <w:p w:rsidR="004B71E8" w:rsidRDefault="004B71E8" w:rsidP="004B71E8">
      <w:pPr>
        <w:tabs>
          <w:tab w:val="left" w:pos="3600"/>
        </w:tabs>
      </w:pPr>
      <w:r>
        <w:t xml:space="preserve"> </w:t>
      </w:r>
    </w:p>
    <w:p w:rsidR="004B71E8" w:rsidRDefault="004B71E8" w:rsidP="004B71E8">
      <w:pPr>
        <w:tabs>
          <w:tab w:val="left" w:pos="3600"/>
        </w:tabs>
        <w:jc w:val="both"/>
      </w:pPr>
    </w:p>
    <w:p w:rsidR="004B71E8" w:rsidRDefault="004B71E8" w:rsidP="004B71E8">
      <w:pPr>
        <w:tabs>
          <w:tab w:val="left" w:pos="3600"/>
        </w:tabs>
        <w:jc w:val="both"/>
      </w:pPr>
    </w:p>
    <w:p w:rsidR="004B71E8" w:rsidRDefault="004B71E8" w:rsidP="004B71E8">
      <w:pPr>
        <w:tabs>
          <w:tab w:val="left" w:pos="1440"/>
          <w:tab w:val="left" w:pos="3600"/>
        </w:tabs>
        <w:jc w:val="both"/>
      </w:pPr>
      <w:r>
        <w:t xml:space="preserve">                    Excelentíssimo Senhor Presidente da Câmara:</w:t>
      </w:r>
    </w:p>
    <w:p w:rsidR="004B71E8" w:rsidRDefault="004B71E8" w:rsidP="004B71E8">
      <w:pPr>
        <w:tabs>
          <w:tab w:val="left" w:pos="3600"/>
        </w:tabs>
        <w:jc w:val="both"/>
      </w:pPr>
    </w:p>
    <w:p w:rsidR="004B71E8" w:rsidRDefault="004B71E8" w:rsidP="004B71E8">
      <w:pPr>
        <w:tabs>
          <w:tab w:val="left" w:pos="3600"/>
        </w:tabs>
        <w:jc w:val="both"/>
      </w:pPr>
    </w:p>
    <w:p w:rsidR="004B71E8" w:rsidRDefault="004B71E8" w:rsidP="004B71E8">
      <w:pPr>
        <w:tabs>
          <w:tab w:val="left" w:pos="3600"/>
        </w:tabs>
        <w:jc w:val="both"/>
      </w:pPr>
    </w:p>
    <w:p w:rsidR="004B71E8" w:rsidRDefault="004B71E8" w:rsidP="004B71E8">
      <w:pPr>
        <w:pStyle w:val="Corpodetexto2"/>
        <w:spacing w:line="240" w:lineRule="auto"/>
        <w:jc w:val="both"/>
      </w:pPr>
      <w:r>
        <w:t xml:space="preserve">                    Enviamos em apenso o relatório de obras em andamento, em cumprimento ao disposto no artigo 5º, § 3 º, da Lei n.º 4.548/2021, que estabelece as Diretrizes Orçamentárias para o exercício de 2023 e dá outras providências.</w:t>
      </w:r>
    </w:p>
    <w:p w:rsidR="004B71E8" w:rsidRDefault="004B71E8" w:rsidP="004B71E8">
      <w:pPr>
        <w:pStyle w:val="Corpodetexto2"/>
        <w:spacing w:line="240" w:lineRule="auto"/>
        <w:jc w:val="both"/>
      </w:pPr>
    </w:p>
    <w:p w:rsidR="004B71E8" w:rsidRDefault="004B71E8" w:rsidP="004B71E8">
      <w:pPr>
        <w:pStyle w:val="Corpodetexto2"/>
        <w:spacing w:line="240" w:lineRule="auto"/>
        <w:jc w:val="both"/>
      </w:pPr>
    </w:p>
    <w:p w:rsidR="004B71E8" w:rsidRDefault="004B71E8" w:rsidP="004B71E8">
      <w:pPr>
        <w:pStyle w:val="Corpodetexto2"/>
        <w:spacing w:line="240" w:lineRule="auto"/>
        <w:jc w:val="both"/>
      </w:pPr>
      <w:r>
        <w:t xml:space="preserve">                    Atenciosamente</w:t>
      </w:r>
    </w:p>
    <w:p w:rsidR="004B71E8" w:rsidRDefault="004B71E8" w:rsidP="004B71E8">
      <w:pPr>
        <w:pStyle w:val="Corpodetexto2"/>
        <w:spacing w:line="240" w:lineRule="auto"/>
        <w:jc w:val="both"/>
      </w:pPr>
    </w:p>
    <w:p w:rsidR="004B71E8" w:rsidRDefault="004B71E8" w:rsidP="004B71E8">
      <w:pPr>
        <w:tabs>
          <w:tab w:val="left" w:pos="3600"/>
        </w:tabs>
        <w:jc w:val="both"/>
      </w:pPr>
    </w:p>
    <w:p w:rsidR="004B71E8" w:rsidRDefault="004B71E8" w:rsidP="004B71E8">
      <w:pPr>
        <w:tabs>
          <w:tab w:val="left" w:pos="3600"/>
        </w:tabs>
        <w:jc w:val="center"/>
        <w:rPr>
          <w:b/>
          <w:sz w:val="18"/>
        </w:rPr>
      </w:pPr>
    </w:p>
    <w:p w:rsidR="004B71E8" w:rsidRDefault="004B71E8" w:rsidP="004B71E8">
      <w:pPr>
        <w:tabs>
          <w:tab w:val="left" w:pos="3600"/>
        </w:tabs>
        <w:jc w:val="center"/>
        <w:rPr>
          <w:b/>
          <w:sz w:val="18"/>
        </w:rPr>
      </w:pPr>
    </w:p>
    <w:p w:rsidR="004B71E8" w:rsidRDefault="004B71E8" w:rsidP="004B71E8">
      <w:pPr>
        <w:tabs>
          <w:tab w:val="left" w:pos="3600"/>
        </w:tabs>
        <w:jc w:val="center"/>
        <w:rPr>
          <w:b/>
          <w:sz w:val="18"/>
        </w:rPr>
      </w:pPr>
    </w:p>
    <w:p w:rsidR="004B71E8" w:rsidRDefault="004B71E8" w:rsidP="004B71E8">
      <w:pPr>
        <w:tabs>
          <w:tab w:val="left" w:pos="3600"/>
        </w:tabs>
        <w:jc w:val="center"/>
        <w:rPr>
          <w:b/>
          <w:sz w:val="18"/>
        </w:rPr>
      </w:pPr>
    </w:p>
    <w:p w:rsidR="004B71E8" w:rsidRDefault="004B71E8" w:rsidP="004B71E8">
      <w:pPr>
        <w:tabs>
          <w:tab w:val="left" w:pos="3600"/>
        </w:tabs>
        <w:jc w:val="center"/>
        <w:rPr>
          <w:b/>
          <w:sz w:val="18"/>
        </w:rPr>
      </w:pPr>
    </w:p>
    <w:p w:rsidR="004B71E8" w:rsidRDefault="004B71E8" w:rsidP="004B71E8">
      <w:pPr>
        <w:tabs>
          <w:tab w:val="left" w:pos="3600"/>
        </w:tabs>
        <w:jc w:val="center"/>
        <w:rPr>
          <w:b/>
        </w:rPr>
      </w:pPr>
      <w:r>
        <w:rPr>
          <w:b/>
        </w:rPr>
        <w:t>AMARILDO DUZI MORAES</w:t>
      </w:r>
    </w:p>
    <w:p w:rsidR="004B71E8" w:rsidRDefault="004B71E8" w:rsidP="004B71E8">
      <w:pPr>
        <w:tabs>
          <w:tab w:val="left" w:pos="3600"/>
        </w:tabs>
        <w:jc w:val="center"/>
        <w:rPr>
          <w:b/>
        </w:rPr>
      </w:pPr>
      <w:r>
        <w:rPr>
          <w:b/>
        </w:rPr>
        <w:t>PREFEITO MUNICIPAL</w:t>
      </w:r>
    </w:p>
    <w:p w:rsidR="004B71E8" w:rsidRDefault="004B71E8" w:rsidP="004B71E8">
      <w:pPr>
        <w:tabs>
          <w:tab w:val="left" w:pos="3600"/>
        </w:tabs>
        <w:rPr>
          <w:b/>
        </w:rPr>
      </w:pPr>
    </w:p>
    <w:p w:rsidR="004B71E8" w:rsidRDefault="004B71E8" w:rsidP="004B71E8">
      <w:pPr>
        <w:tabs>
          <w:tab w:val="left" w:pos="3600"/>
        </w:tabs>
        <w:rPr>
          <w:b/>
        </w:rPr>
      </w:pPr>
    </w:p>
    <w:p w:rsidR="004B71E8" w:rsidRDefault="004B71E8" w:rsidP="004B71E8">
      <w:pPr>
        <w:tabs>
          <w:tab w:val="left" w:pos="3600"/>
        </w:tabs>
        <w:rPr>
          <w:b/>
        </w:rPr>
      </w:pPr>
    </w:p>
    <w:p w:rsidR="004B71E8" w:rsidRDefault="004B71E8" w:rsidP="004B71E8">
      <w:pPr>
        <w:tabs>
          <w:tab w:val="left" w:pos="3600"/>
        </w:tabs>
        <w:rPr>
          <w:b/>
        </w:rPr>
      </w:pPr>
    </w:p>
    <w:p w:rsidR="004B71E8" w:rsidRDefault="004B71E8" w:rsidP="004B71E8">
      <w:pPr>
        <w:tabs>
          <w:tab w:val="left" w:pos="3600"/>
        </w:tabs>
        <w:rPr>
          <w:b/>
        </w:rPr>
      </w:pPr>
    </w:p>
    <w:p w:rsidR="004B71E8" w:rsidRDefault="004B71E8" w:rsidP="004B71E8">
      <w:pPr>
        <w:tabs>
          <w:tab w:val="left" w:pos="3600"/>
        </w:tabs>
        <w:rPr>
          <w:b/>
        </w:rPr>
      </w:pPr>
    </w:p>
    <w:p w:rsidR="004B71E8" w:rsidRDefault="004B71E8" w:rsidP="004B71E8">
      <w:r>
        <w:t>Ao Excelentíssimo Senhor</w:t>
      </w:r>
    </w:p>
    <w:p w:rsidR="004B71E8" w:rsidRDefault="004B71E8" w:rsidP="004B71E8">
      <w:r>
        <w:t>Paulo Cesar da Costa</w:t>
      </w:r>
    </w:p>
    <w:p w:rsidR="004B71E8" w:rsidRDefault="004B71E8" w:rsidP="004B71E8">
      <w:r>
        <w:t>Presidente da Câmara Municipal de</w:t>
      </w:r>
    </w:p>
    <w:p w:rsidR="004B71E8" w:rsidRDefault="004B71E8" w:rsidP="004B71E8">
      <w:r>
        <w:t>Vargem Grande do Sul – SP</w:t>
      </w:r>
    </w:p>
    <w:p w:rsidR="004B71E8" w:rsidRDefault="004B71E8" w:rsidP="004B71E8"/>
    <w:p w:rsidR="004B71E8" w:rsidRDefault="004B71E8" w:rsidP="004B71E8"/>
    <w:p w:rsidR="004B71E8" w:rsidRDefault="004B71E8" w:rsidP="004B71E8"/>
    <w:p w:rsidR="004B71E8" w:rsidRDefault="004B71E8" w:rsidP="004B71E8"/>
    <w:p w:rsidR="004B71E8" w:rsidRDefault="004B71E8" w:rsidP="004B71E8"/>
    <w:p w:rsidR="004B71E8" w:rsidRDefault="004B71E8" w:rsidP="004B71E8"/>
    <w:p w:rsidR="004B71E8" w:rsidRDefault="004B71E8" w:rsidP="004B71E8"/>
    <w:p w:rsidR="004B71E8" w:rsidRDefault="004B71E8" w:rsidP="004B71E8"/>
    <w:p w:rsidR="004B71E8" w:rsidRDefault="004B71E8" w:rsidP="004B71E8"/>
    <w:p w:rsidR="004B71E8" w:rsidRDefault="004B71E8" w:rsidP="004B71E8">
      <w:pPr>
        <w:pStyle w:val="Cabealho"/>
      </w:pPr>
      <w:r>
        <w:lastRenderedPageBreak/>
        <w:pict>
          <v:shapetype id="_x0000_t202" coordsize="21600,21600" o:spt="202" path="m,l,21600r21600,l21600,xe">
            <v:stroke joinstyle="miter"/>
            <v:path gradientshapeok="t" o:connecttype="rect"/>
          </v:shapetype>
          <v:shape id="_x0000_s1027" type="#_x0000_t202" style="position:absolute;margin-left:88.5pt;margin-top:-5.25pt;width:371.65pt;height:81.05pt;z-index:251662336;mso-wrap-distance-left:9.05pt;mso-wrap-distance-right:9.05pt" stroked="f">
            <v:fill color2="black"/>
            <v:textbox inset="8.05pt,4.45pt,8.05pt,4.45pt">
              <w:txbxContent>
                <w:p w:rsidR="004B71E8" w:rsidRDefault="004B71E8" w:rsidP="004B71E8">
                  <w:pPr>
                    <w:pStyle w:val="Cabealho"/>
                    <w:tabs>
                      <w:tab w:val="left" w:pos="708"/>
                    </w:tabs>
                    <w:jc w:val="center"/>
                  </w:pPr>
                  <w:r>
                    <w:rPr>
                      <w:b/>
                      <w:i/>
                      <w:sz w:val="32"/>
                      <w:u w:val="single"/>
                    </w:rPr>
                    <w:t>Prefeitura Municipal de Vargem Grande do Sul</w:t>
                  </w:r>
                </w:p>
                <w:p w:rsidR="004B71E8" w:rsidRDefault="004B71E8" w:rsidP="004B71E8">
                  <w:pPr>
                    <w:jc w:val="center"/>
                  </w:pPr>
                  <w:r>
                    <w:rPr>
                      <w:b/>
                      <w:i/>
                    </w:rPr>
                    <w:t>CNPJ: 46.248.837/0001-55</w:t>
                  </w:r>
                </w:p>
                <w:p w:rsidR="004B71E8" w:rsidRDefault="004B71E8" w:rsidP="004B71E8">
                  <w:pPr>
                    <w:pStyle w:val="Ttulo1"/>
                    <w:numPr>
                      <w:ilvl w:val="0"/>
                      <w:numId w:val="1"/>
                    </w:numPr>
                  </w:pPr>
                  <w:r>
                    <w:rPr>
                      <w:szCs w:val="24"/>
                    </w:rPr>
                    <w:t xml:space="preserve">  Praça Washington Luis, nº 643 – Centro </w:t>
                  </w:r>
                </w:p>
                <w:p w:rsidR="004B71E8" w:rsidRDefault="004B71E8" w:rsidP="004B71E8">
                  <w:pPr>
                    <w:jc w:val="center"/>
                  </w:pPr>
                  <w:proofErr w:type="spellStart"/>
                  <w:proofErr w:type="gramStart"/>
                  <w:r>
                    <w:rPr>
                      <w:b/>
                      <w:i/>
                    </w:rPr>
                    <w:t>Cep</w:t>
                  </w:r>
                  <w:proofErr w:type="spellEnd"/>
                  <w:proofErr w:type="gramEnd"/>
                  <w:r>
                    <w:rPr>
                      <w:b/>
                      <w:i/>
                    </w:rPr>
                    <w:t>: 13.880.000 – Vargem Grande do Sul – SP</w:t>
                  </w:r>
                </w:p>
                <w:p w:rsidR="004B71E8" w:rsidRDefault="004B71E8" w:rsidP="004B71E8">
                  <w:pPr>
                    <w:jc w:val="center"/>
                  </w:pPr>
                  <w:r>
                    <w:rPr>
                      <w:b/>
                      <w:i/>
                    </w:rPr>
                    <w:t>Departamento de Obras</w:t>
                  </w:r>
                  <w:proofErr w:type="gramStart"/>
                  <w:r>
                    <w:rPr>
                      <w:b/>
                      <w:i/>
                    </w:rPr>
                    <w:t xml:space="preserve">  </w:t>
                  </w:r>
                  <w:proofErr w:type="gramEnd"/>
                  <w:r>
                    <w:rPr>
                      <w:b/>
                      <w:i/>
                    </w:rPr>
                    <w:t xml:space="preserve">-  </w:t>
                  </w:r>
                  <w:proofErr w:type="spellStart"/>
                  <w:r>
                    <w:rPr>
                      <w:b/>
                      <w:i/>
                    </w:rPr>
                    <w:t>E-Mail</w:t>
                  </w:r>
                  <w:proofErr w:type="spellEnd"/>
                  <w:r>
                    <w:rPr>
                      <w:b/>
                      <w:i/>
                    </w:rPr>
                    <w:t xml:space="preserve">: </w:t>
                  </w:r>
                  <w:hyperlink r:id="rId9" w:history="1">
                    <w:r>
                      <w:rPr>
                        <w:rStyle w:val="Hyperlink"/>
                        <w:b/>
                        <w:i/>
                      </w:rPr>
                      <w:t>obras@vgsul.sp.gov.br</w:t>
                    </w:r>
                  </w:hyperlink>
                  <w:r>
                    <w:rPr>
                      <w:b/>
                      <w:i/>
                      <w:color w:val="0000FF"/>
                    </w:rPr>
                    <w:tab/>
                  </w:r>
                </w:p>
              </w:txbxContent>
            </v:textbox>
          </v:shape>
        </w:pict>
      </w:r>
      <w:bookmarkStart w:id="1" w:name="_1051082266"/>
      <w:bookmarkEnd w:id="1"/>
      <w:r>
        <w:object w:dxaOrig="1521" w:dyaOrig="1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5pt;height:74.5pt" o:ole="" filled="t">
            <v:fill color2="black"/>
            <v:imagedata r:id="rId10" o:title="" croptop="-39f" cropbottom="-39f" cropleft="-43f" cropright="-43f"/>
          </v:shape>
          <o:OLEObject Type="Embed" ProgID="Word.Picture.8" ShapeID="_x0000_i1025" DrawAspect="Content" ObjectID="_1713179573" r:id="rId11"/>
        </w:object>
      </w:r>
    </w:p>
    <w:p w:rsidR="004B71E8" w:rsidRDefault="004B71E8" w:rsidP="004B71E8">
      <w:pPr>
        <w:jc w:val="center"/>
      </w:pPr>
    </w:p>
    <w:p w:rsidR="004B71E8" w:rsidRDefault="004B71E8" w:rsidP="004B71E8">
      <w:pPr>
        <w:jc w:val="center"/>
      </w:pPr>
      <w:r>
        <w:rPr>
          <w:rFonts w:ascii="Calibri Light" w:hAnsi="Calibri Light" w:cs="Calibri Light"/>
          <w:b/>
          <w:szCs w:val="28"/>
          <w:u w:val="single"/>
        </w:rPr>
        <w:t>OBRAS EM ANDAMENTO/PLANEJAMENTO PARA 2022</w:t>
      </w:r>
    </w:p>
    <w:p w:rsidR="004B71E8" w:rsidRDefault="004B71E8" w:rsidP="004B71E8">
      <w:pPr>
        <w:jc w:val="center"/>
        <w:rPr>
          <w:rFonts w:ascii="Calibri Light" w:hAnsi="Calibri Light" w:cs="Calibri Light"/>
          <w:b/>
          <w:szCs w:val="28"/>
          <w:u w:val="single"/>
        </w:rPr>
      </w:pPr>
    </w:p>
    <w:p w:rsidR="004B71E8" w:rsidRDefault="004B71E8" w:rsidP="004B71E8">
      <w:pPr>
        <w:jc w:val="center"/>
        <w:rPr>
          <w:rFonts w:ascii="Calibri Light" w:hAnsi="Calibri Light" w:cs="Calibri Light"/>
          <w:b/>
          <w:u w:val="single"/>
        </w:rPr>
      </w:pPr>
    </w:p>
    <w:p w:rsidR="004B71E8" w:rsidRDefault="004B71E8" w:rsidP="004B71E8">
      <w:pPr>
        <w:jc w:val="both"/>
        <w:rPr>
          <w:sz w:val="28"/>
          <w:szCs w:val="20"/>
        </w:rPr>
      </w:pPr>
      <w:r>
        <w:rPr>
          <w:rFonts w:ascii="Calibri Light" w:hAnsi="Calibri Light" w:cs="Calibri Light"/>
        </w:rPr>
        <w:t>REDE DE MICRO DRENAGEM E PAVIMENTAÇÃO ASFÁLTICA NA RUA PRUDENTE DE MORAES (TRECHO ENTRE AS RUAS XV DE NOVEMBRO E SILVA JARDIM), COM PARTE DOS RECURSOS PROVENIENTES DO REPASSE DO CONVÊNIO 906185/2020 OGU-CAIXA</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GARAGEM, PARA VEÍCULOS DO DEPARTAMENTO DE EDUCAÇÃO, LOCALIZADA DENTRO DO ALMOXARIFADO MUNICIPAL AUGUSTINHO LUÍS PICOLO</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REFORMA E READEQUAÇÃO DO PPA ‘’ALFEU RODRIGUE DO PATROCÍNIO‘</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REFORMA E AMPLIAÇÃO DO CLUBE VARGENGRANDENSE</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PAVIMENTAÇÃO ASFÁLTICA PROLONGAMENTO DA AV. MANOEL GOMES CASACA</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EMEB FRANCISCO RIBEIRO CARRIL</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CONSTRUÇÃO CRECHE ESCOLA - JARDIM FERRI - PAEM</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CONSTRUÇÃO CRECHE ESCOLA - JARDIM PARAISO II – PAEM</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color w:val="000000"/>
        </w:rPr>
        <w:t xml:space="preserve">EMEB FLÁVIO IARED (FASE </w:t>
      </w:r>
      <w:proofErr w:type="gramStart"/>
      <w:r>
        <w:rPr>
          <w:rFonts w:ascii="Calibri Light" w:hAnsi="Calibri Light" w:cs="Calibri Light"/>
          <w:color w:val="000000"/>
        </w:rPr>
        <w:t>2</w:t>
      </w:r>
      <w:proofErr w:type="gramEnd"/>
      <w:r>
        <w:rPr>
          <w:rFonts w:ascii="Calibri Light" w:hAnsi="Calibri Light" w:cs="Calibri Light"/>
          <w:color w:val="000000"/>
        </w:rPr>
        <w:t xml:space="preserve"> ACABAMENTOS, FECHAMENTO DE MUROS, PAVIMENTAÇÃO EXTERNA, PAISAGISMO, PINTURA, VIDROS ETC)</w:t>
      </w:r>
    </w:p>
    <w:p w:rsidR="004B71E8" w:rsidRDefault="004B71E8" w:rsidP="004B71E8">
      <w:pPr>
        <w:jc w:val="both"/>
        <w:rPr>
          <w:rFonts w:ascii="Calibri Light" w:hAnsi="Calibri Light" w:cs="Calibri Light"/>
          <w:b/>
          <w:bCs/>
        </w:rPr>
      </w:pPr>
    </w:p>
    <w:p w:rsidR="004B71E8" w:rsidRDefault="004B71E8" w:rsidP="004B71E8">
      <w:pPr>
        <w:jc w:val="both"/>
        <w:rPr>
          <w:sz w:val="28"/>
          <w:szCs w:val="20"/>
        </w:rPr>
      </w:pPr>
      <w:r>
        <w:rPr>
          <w:rFonts w:ascii="Calibri Light" w:hAnsi="Calibri Light" w:cs="Arial"/>
        </w:rPr>
        <w:t>SISTEMA DE ABASTECIMENTO DE ÁGUA TRATADA, ENVOLVENDO A CONSTRUÇÃO DE ADUTORAS, FORNECIMENTO E INSTALAÇÃO DE RESERVATÓRIOS METÁLICOS COM FECHAMENTO DAS ÁREAS, FORNECIMENTO, MONTAGEM E INSTALAÇÃO DE QUADRO ELÉTRICO DE ALIMENTAÇÃO, COMANDO E ACIONAMENTO</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CONSTRUÇÃO DE CANIL/GATIL MUNICIPAL</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 xml:space="preserve">RECAPE JD. PACAEMBU DAS RUAS: PROF. HENRIQUE DE BRITO NOVAES, RUA ABRAÃO CHIACHIRI, RUA SILVA JARDIM E ROMEU TAGLIOLATO; COHAB </w:t>
      </w:r>
      <w:proofErr w:type="gramStart"/>
      <w:r>
        <w:rPr>
          <w:rFonts w:ascii="Calibri Light" w:hAnsi="Calibri Light" w:cs="Calibri Light"/>
        </w:rPr>
        <w:t>1</w:t>
      </w:r>
      <w:proofErr w:type="gramEnd"/>
      <w:r>
        <w:rPr>
          <w:rFonts w:ascii="Calibri Light" w:hAnsi="Calibri Light" w:cs="Calibri Light"/>
        </w:rPr>
        <w:t xml:space="preserve"> RUAS: DR. PAULINO DE SOUZA E RUA JORGE DOMINGOS; BAIRRO QUARTO CENTENÁRIO RUA: 26 DE SETEMBRO – CENTRO</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PAVIMENTAÇÃO ASFÁLTICA RUA: PRUDENTE DE MORAES COMPREENDENDO O TRECHO ENTRE A RUA XV DE NOVEMBRO ATÉ A RUA SILVA JARDIM</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lastRenderedPageBreak/>
        <w:t>CONSTRUÇÃO DA COBERTURA DO CAMPO DE FUTEBOL CENTRO EDUCACIONAL E ESPORTIVO "JOSÉ CORTEZ"</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RECAPE DAS RUAS: GARCIA LEAL, ANTONIO RODRIGUES DO PRADO, JOSÉ MOREIRA, 31 DE MARÇO, MADALEINE, MERDES E SANTA LÚCIA</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RECAPE DAS RUAS: AV. MAX RANZANI - COHAB I A PARTIR DO CRUZAMENTO DA AV. SEM. TEOTONIO VILELA ATÉ O FINAL DO LOTEAMENTO JARDIM CANAÃ, ENTRONCAMENTO COM A VGS 002 E VGS 003</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PAVIMENTAÇÃO E RECAPE NAS VIAS: RUA CAP GABRIEL RIBEIRO, PRIMEIRO DE MAIO, FLORIANO PEIXOTO, BERNARDO GARCIA- CENTRO; RUA SANTA CATARINA E RUA PARANÁ - JD. FORTALEZA</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PAVIMENTAÇÃO E DRENAGEM NO PROLONGAMENTO DA RUA CABO LINO (SEM DENOMINAÇÃO OFICIAL E RUA SETE DE SETEMBRO - CENTRO)</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 xml:space="preserve">IMPLANTAÇÃO DE </w:t>
      </w:r>
      <w:proofErr w:type="gramStart"/>
      <w:r>
        <w:rPr>
          <w:rFonts w:ascii="Calibri Light" w:hAnsi="Calibri Light" w:cs="Calibri Light"/>
        </w:rPr>
        <w:t>2</w:t>
      </w:r>
      <w:proofErr w:type="gramEnd"/>
      <w:r>
        <w:rPr>
          <w:rFonts w:ascii="Calibri Light" w:hAnsi="Calibri Light" w:cs="Calibri Light"/>
        </w:rPr>
        <w:t xml:space="preserve"> ACADEMIAS DA SAÚDE (RUA: SANTA CATARINA - FORTALEZA; RUA DOS PAULISTAS - SANTA TEREZINHA)</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 xml:space="preserve">REQUALIFICAÇÃO UBS - CONSTRUÇÃO DE NOVA UBS - NA RUA 12 </w:t>
      </w:r>
      <w:proofErr w:type="gramStart"/>
      <w:r>
        <w:rPr>
          <w:rFonts w:ascii="Calibri Light" w:hAnsi="Calibri Light" w:cs="Calibri Light"/>
        </w:rPr>
        <w:t xml:space="preserve">( </w:t>
      </w:r>
      <w:proofErr w:type="gramEnd"/>
      <w:r>
        <w:rPr>
          <w:rFonts w:ascii="Calibri Light" w:hAnsi="Calibri Light" w:cs="Calibri Light"/>
        </w:rPr>
        <w:t>RUA LUIS PASCHOAL COSTELA, JD. PAULISTA)</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REQUALIFICAÇÃO UBS - REFORMA DO PFS III DR. ARCELINO ANADÃO – JD PAULISTA</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RECAPEAMENTO ASFÁLTICO EM VIAS PÚBLICAS - RUA NAPOLI E VENEZA - JD. ITÁLIA</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 xml:space="preserve">RECAPEAMENTO E PAVIMENTAÇÃO ASFÁLTICO EM VIAS PÚBLICAS - AV. SE. </w:t>
      </w:r>
      <w:proofErr w:type="gramStart"/>
      <w:r>
        <w:rPr>
          <w:rFonts w:ascii="Calibri Light" w:hAnsi="Calibri Light" w:cs="Calibri Light"/>
        </w:rPr>
        <w:t>TEOTONIO VILELA )</w:t>
      </w:r>
      <w:proofErr w:type="gramEnd"/>
      <w:r>
        <w:rPr>
          <w:rFonts w:ascii="Calibri Light" w:hAnsi="Calibri Light" w:cs="Calibri Light"/>
        </w:rPr>
        <w:t>VILA ESPERANÇA, CONJUNTO HABITACIONAL HOMERO CORREA LEITE E JARDIM NOVO CANAÃ); RUA ASSUNTA ROMANO FELIPE E RUA PADRE JOSÉ VALERIANO (CHÁCARA SANTA TEREZINHA E RUA BOM PASTOR (VILA SANTANA) E RUA DR. TEÓFILO RIBEIRO DE ANDRADE (CENTRO)</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PROJETO ARENINHA – RUA ARISTÓTELES DIAS DE CARVALHO, COHAB NOVA VARGEM GRANDE</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RECAPEAMENTO ASFÁLTICO - CONJUNTO HABITACIONAL NOVA VARGEM GRANDE</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AMPLIAÇÃO DE CÉLULA DE DISPOSIÇÃO DE RESÍDUOS DO ATERRO SANITÁRIO MUNICIPAL DE VGS COM IMPLANTAÇÃO DE GEOMEMBRANA PEAD</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REDE DE DRENAGEM NA COHAB I</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AMPLIAÇÃO DO CEMITÉRIO PARQUE DAS ACÁCIAS</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CONSTRUÇÃO DE CONJUNTO HABITACIONAL VERTICAL – CDHU NOSSA CASA</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lastRenderedPageBreak/>
        <w:t>RECAPEAMENTO EM RUAS DE PARALELEPÍPEDOS NO MUNICÍPIO</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PONTE SOBRE O RIO VERDE NA RUA GETÚLIO VARGAS COM RUA BERNARDO GARCIA</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PASSARELA SOBRE O RIO VERDE NA BARRAGEM EDUINO SBARDELLINI NA CONTINUAÇÃO DA ALAMEDA ANTONIO RIBEIRO FILHO</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REDE DE DRENAGEM DA RUA PERNAMBUCO</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REFORMA E AMPLIAÇÃO DO III VILAS</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DRENAGEM DA RUA JÓIA</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REFORMA DO CEMITÉRIO DA SAUDADE</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RECAPEAMENTO ASFÁLTICO NAS RUAS PADRE JOSÉ VALERIANO, RUA SANTO ANTÔNIO, RUA DOS PAULISTAS, RUA DR. TEÓFILO RIBEIRO DE ANDRADE NO CENTRO E RUA FRANSCISCO S BOTELHO E RUA CÉSAR COSSI NO JARDIM DOLORES</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URBANIZAÇÃO DA PEDREIRA</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CALÇAMENTO VIELA RUA AMAPÁ</w:t>
      </w:r>
    </w:p>
    <w:p w:rsidR="004B71E8" w:rsidRDefault="004B71E8" w:rsidP="004B71E8">
      <w:pPr>
        <w:jc w:val="both"/>
        <w:rPr>
          <w:rFonts w:ascii="Calibri Light" w:hAnsi="Calibri Light" w:cs="Calibri Light"/>
        </w:rPr>
      </w:pPr>
    </w:p>
    <w:p w:rsidR="004B71E8" w:rsidRDefault="004B71E8" w:rsidP="004B71E8">
      <w:pPr>
        <w:jc w:val="both"/>
        <w:rPr>
          <w:sz w:val="28"/>
          <w:szCs w:val="20"/>
        </w:rPr>
      </w:pPr>
      <w:r>
        <w:rPr>
          <w:rFonts w:ascii="Calibri Light" w:hAnsi="Calibri Light" w:cs="Calibri Light"/>
        </w:rPr>
        <w:t>REFORMA DO GINÁXIO POLIESPORTIVO SANTA TEREZINHA “RICARDO PATROCÍNIO RODRIGUES”</w:t>
      </w:r>
    </w:p>
    <w:p w:rsidR="004B71E8" w:rsidRDefault="004B71E8" w:rsidP="004B71E8">
      <w:pPr>
        <w:jc w:val="both"/>
        <w:rPr>
          <w:rFonts w:ascii="Calibri Light" w:hAnsi="Calibri Light"/>
        </w:rPr>
      </w:pPr>
    </w:p>
    <w:p w:rsidR="004B71E8" w:rsidRDefault="004B71E8" w:rsidP="004B71E8">
      <w:pPr>
        <w:jc w:val="both"/>
        <w:rPr>
          <w:sz w:val="28"/>
          <w:szCs w:val="20"/>
        </w:rPr>
      </w:pPr>
      <w:r>
        <w:rPr>
          <w:rFonts w:ascii="Calibri Light" w:hAnsi="Calibri Light" w:cs="Calibri Light"/>
        </w:rPr>
        <w:t>REFORMA E AMPLIAÇÃO EMEB HENRIQUE DE BRITO NOVAES</w:t>
      </w:r>
    </w:p>
    <w:p w:rsidR="004B71E8" w:rsidRDefault="004B71E8" w:rsidP="004B71E8">
      <w:pPr>
        <w:jc w:val="both"/>
        <w:rPr>
          <w:rFonts w:ascii="Calibri Light" w:hAnsi="Calibri Light"/>
        </w:rPr>
      </w:pPr>
    </w:p>
    <w:p w:rsidR="004B71E8" w:rsidRDefault="004B71E8" w:rsidP="004B71E8">
      <w:pPr>
        <w:jc w:val="both"/>
        <w:rPr>
          <w:sz w:val="28"/>
          <w:szCs w:val="20"/>
        </w:rPr>
      </w:pPr>
      <w:r>
        <w:rPr>
          <w:rFonts w:ascii="Calibri Light" w:hAnsi="Calibri Light" w:cs="Calibri Light"/>
        </w:rPr>
        <w:t>REFORMA E AMPLIAÇÃO CRECHE IRMÃ GERTRUDES</w:t>
      </w:r>
    </w:p>
    <w:p w:rsidR="004B71E8" w:rsidRDefault="004B71E8" w:rsidP="004B71E8">
      <w:pPr>
        <w:jc w:val="both"/>
        <w:rPr>
          <w:rFonts w:ascii="Calibri Light" w:hAnsi="Calibri Light"/>
        </w:rPr>
      </w:pPr>
    </w:p>
    <w:p w:rsidR="004B71E8" w:rsidRDefault="004B71E8" w:rsidP="004B71E8">
      <w:pPr>
        <w:jc w:val="both"/>
        <w:rPr>
          <w:sz w:val="28"/>
          <w:szCs w:val="20"/>
        </w:rPr>
      </w:pPr>
      <w:r>
        <w:rPr>
          <w:rFonts w:ascii="Calibri Light" w:hAnsi="Calibri Light" w:cs="Calibri Light"/>
        </w:rPr>
        <w:t>REFORMA DO CLUBE XXI DE ABRIL</w:t>
      </w:r>
    </w:p>
    <w:p w:rsidR="004B71E8" w:rsidRDefault="004B71E8" w:rsidP="004B71E8">
      <w:pPr>
        <w:jc w:val="both"/>
        <w:rPr>
          <w:rFonts w:ascii="Calibri Light" w:hAnsi="Calibri Light" w:cs="Calibri Light"/>
        </w:rPr>
      </w:pPr>
    </w:p>
    <w:p w:rsidR="004B71E8" w:rsidRDefault="004B71E8" w:rsidP="004B71E8">
      <w:pPr>
        <w:rPr>
          <w:sz w:val="28"/>
          <w:szCs w:val="20"/>
        </w:rPr>
      </w:pPr>
      <w:r>
        <w:rPr>
          <w:rFonts w:ascii="Calibri Light" w:hAnsi="Calibri Light" w:cs="Calibri Light"/>
        </w:rPr>
        <w:t>NOVA PISTA DE BOCHA NO CLUBE XXI DE ABRIL</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 xml:space="preserve">CONSTRUÇÃO DE </w:t>
      </w:r>
      <w:proofErr w:type="gramStart"/>
      <w:r>
        <w:rPr>
          <w:rFonts w:ascii="Calibri Light" w:hAnsi="Calibri Light" w:cs="Calibri Light"/>
        </w:rPr>
        <w:t>4</w:t>
      </w:r>
      <w:proofErr w:type="gramEnd"/>
      <w:r>
        <w:rPr>
          <w:rFonts w:ascii="Calibri Light" w:hAnsi="Calibri Light" w:cs="Calibri Light"/>
        </w:rPr>
        <w:t xml:space="preserve"> SALAS DE AULA NA CRECHE DONA CEZARINA</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AUDITÓRIO DA EDUCAÇÃO AO LADO DA ESCOLA FLAVIO IARED</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 xml:space="preserve">CENTRAL DE ALIMENTAÇÃO ESCOLAR - ENTRE </w:t>
      </w:r>
      <w:proofErr w:type="gramStart"/>
      <w:r>
        <w:rPr>
          <w:rFonts w:ascii="Calibri Light" w:hAnsi="Calibri Light" w:cs="Calibri Light"/>
        </w:rPr>
        <w:t>A FLAVIO</w:t>
      </w:r>
      <w:proofErr w:type="gramEnd"/>
      <w:r>
        <w:rPr>
          <w:rFonts w:ascii="Calibri Light" w:hAnsi="Calibri Light" w:cs="Calibri Light"/>
        </w:rPr>
        <w:t xml:space="preserve"> IARED E DONA ZINHA</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 xml:space="preserve">CONSTRUÇÃO DA SALA DE CIÊNCIA NO ZOOLÓGICO </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 xml:space="preserve">TROCA DA TUBULAÇÃO ANTIGA DE ÁGUA DA VILA SANTANA </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 xml:space="preserve">TROCA DE TUBULAÇÃO ANTIGA DE ÁGUA DO CENTRO </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TROCA DE TUBULAÇÃO ANTIGA DE ÁGUA DA VILA POLAR</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 xml:space="preserve">TROCA DE TUBULAÇÃO ANTIGA DE ÁGUA DA STA TEREZINHA </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CONSTRUÇÃO DO NOVO PRÉDIO DA</w:t>
      </w:r>
      <w:proofErr w:type="gramStart"/>
      <w:r>
        <w:rPr>
          <w:rFonts w:ascii="Calibri Light" w:hAnsi="Calibri Light" w:cs="Calibri Light"/>
        </w:rPr>
        <w:t xml:space="preserve">  </w:t>
      </w:r>
      <w:proofErr w:type="gramEnd"/>
      <w:r>
        <w:rPr>
          <w:rFonts w:ascii="Calibri Light" w:hAnsi="Calibri Light" w:cs="Calibri Light"/>
        </w:rPr>
        <w:t xml:space="preserve">GM </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CONSTRUÇÃO DE ESPAÇO PARA A FEIRA LIVRE</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SUBSTITUIÇÃO DAS LUMINÁRIAS EXISTENTES NA CIDADE POR LED</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CONSTRUÇÃO DA ESF DA AVENIDA VEREADOR JOSÉ ALEIXO PORTE I</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CONSTRUÇÃO DE NOVA PISTA DE SKATE</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 xml:space="preserve">CONSTRUÇÃO DE NOVA AVENIDA LIGANDO A COHAB </w:t>
      </w:r>
      <w:proofErr w:type="gramStart"/>
      <w:r>
        <w:rPr>
          <w:rFonts w:ascii="Calibri Light" w:hAnsi="Calibri Light" w:cs="Calibri Light"/>
        </w:rPr>
        <w:t>6</w:t>
      </w:r>
      <w:proofErr w:type="gramEnd"/>
      <w:r>
        <w:rPr>
          <w:rFonts w:ascii="Calibri Light" w:hAnsi="Calibri Light" w:cs="Calibri Light"/>
        </w:rPr>
        <w:t xml:space="preserve"> AO POSTO SANTO HELCIO NA SP – 215</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CALÇAMENTO NA FRENTE DA ESTAÇÃO DE TRATAMENTO DE ESGOTO</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DESAPROPRIAÇÃO PARA CASAS POPULARES</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 xml:space="preserve">ALMOXARIFADO </w:t>
      </w:r>
      <w:proofErr w:type="gramStart"/>
      <w:r>
        <w:rPr>
          <w:rFonts w:ascii="Calibri Light" w:hAnsi="Calibri Light" w:cs="Calibri Light"/>
        </w:rPr>
        <w:t xml:space="preserve">( </w:t>
      </w:r>
      <w:proofErr w:type="gramEnd"/>
      <w:r>
        <w:rPr>
          <w:rFonts w:ascii="Calibri Light" w:hAnsi="Calibri Light" w:cs="Calibri Light"/>
        </w:rPr>
        <w:t>PORTARIA/REFEITÓRIO/VESTIÁRIO E WC)</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SAE - WC/BANHEIRO/VESTIÁRIO E REFEITÓRIO</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CONSTRUÇÃO DE UM LAGO A MONTANTE DA BARRAGEM EDUINO SBARDELLINI</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CONSTRUÇÃO DE UM LAGO A JUSANTE DA BARRAGEM EDUINO SBARDELLINI</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COMPRA E INSTALAÇÃO DE WC DE INOX NA PRAÇA CAPITÃO JOÃO PINTO FONTÃO</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REVITALIZAÇÃO DA FONTE DA PRAÇA DA MATRIZ</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 xml:space="preserve">COBERTURA DA GARAGEM </w:t>
      </w:r>
      <w:proofErr w:type="gramStart"/>
      <w:r>
        <w:rPr>
          <w:rFonts w:ascii="Calibri Light" w:hAnsi="Calibri Light" w:cs="Calibri Light"/>
        </w:rPr>
        <w:t>DO CEM</w:t>
      </w:r>
      <w:proofErr w:type="gramEnd"/>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RECOMPOSIÇÃO DO MOSAICO PORTUGUÊS NA PRAÇA CAPITÃO JOÃO PINTO FONTÃO E ILUMINAÇÃO – PRAÇA DA IGREJA MATRIZ</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 xml:space="preserve">REVITALIZAÇÃO DA PRAÇA NOSSA SENHORA APARECIDA </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CONSTRUÇÃO DE CABINE DE ENERGIA NA CENTRAL DE DISTRIBUIÇÃO DE ÁGUA DO PACAEMBU</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 xml:space="preserve">ABERTURA DE POÇO ARTESIANO PROFUNDO NA COHAB </w:t>
      </w:r>
      <w:proofErr w:type="gramStart"/>
      <w:r>
        <w:rPr>
          <w:rFonts w:ascii="Calibri Light" w:hAnsi="Calibri Light" w:cs="Calibri Light"/>
        </w:rPr>
        <w:t>6</w:t>
      </w:r>
      <w:proofErr w:type="gramEnd"/>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 xml:space="preserve">GALERIA DE ÁGUAS PLUVIAIS DA RUA JOÃO GARCIA MIRON </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 xml:space="preserve">INSTALAÇÃO DE </w:t>
      </w:r>
      <w:proofErr w:type="gramStart"/>
      <w:r>
        <w:rPr>
          <w:rFonts w:ascii="Calibri Light" w:hAnsi="Calibri Light" w:cs="Calibri Light"/>
        </w:rPr>
        <w:t>DUAS ACADEMIA</w:t>
      </w:r>
      <w:proofErr w:type="gramEnd"/>
      <w:r>
        <w:rPr>
          <w:rFonts w:ascii="Calibri Light" w:hAnsi="Calibri Light" w:cs="Calibri Light"/>
        </w:rPr>
        <w:t xml:space="preserve"> AO AR LIVRE</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COBERTURA DA QUADRA DA ESCOLA ESTADUAL ALEXANDRE FLEMING</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AMPLIAÇÃO DA ESCOLA JOSÉ GILBERTO DE OLIVEIRA SOUZA</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CONSTRUÇÃO DE GARAGEM NO SAE</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REFORMA DA ETA</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 xml:space="preserve">PROJETO E EXECUÇÃO DE QUADRA POLIESPORTIVA SOCIETY – AO LADO CAMPO DO PAULISTA </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PROJETO E EXECUÇÃO DE QUADRA POLIESPORTIVA SOCIETY – AO LADO DA REPRESA</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 xml:space="preserve">CABINE DE ENERGIA DO SAE (PACAEMBU) </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 xml:space="preserve">CONSTRUÇÃO DE PRAÇA NO JARDIM NOVO MUNDO </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CONSTRUÇÃO DE PRAÇA DA RUA FRANCISCO BERTOLOTO JD SANTO EXPEDITO</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CONSTRUÇÃO DE PRAÇA DA IGREJA SÃO JOAQUIM</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CONSTRUÇÃO DE PRAÇA DO JARDIM REDENTOR</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CONSTRUÇÃO DA PRAÇA “ROSA CRISTOFARO SATI” - JARDIM NOVO MUNDO</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REFORMA DAS QUADRAS DE AREIA DA REPRESA EDUINO SBARDELLINI</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REFORMA ZOOLÓGICO BOSQUE MUNICIPAL</w:t>
      </w: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ROTATÓRIA</w:t>
      </w:r>
      <w:proofErr w:type="gramStart"/>
      <w:r>
        <w:rPr>
          <w:rFonts w:ascii="Calibri Light" w:hAnsi="Calibri Light" w:cs="Calibri Light"/>
        </w:rPr>
        <w:t xml:space="preserve">  </w:t>
      </w:r>
      <w:proofErr w:type="gramEnd"/>
      <w:r>
        <w:rPr>
          <w:rFonts w:ascii="Calibri Light" w:hAnsi="Calibri Light" w:cs="Calibri Light"/>
        </w:rPr>
        <w:t>AVENIDA ANTONIO BOLONHA COM A RUA DOS PAULISTAS</w:t>
      </w:r>
    </w:p>
    <w:p w:rsidR="004B71E8" w:rsidRDefault="004B71E8" w:rsidP="004B71E8">
      <w:pPr>
        <w:rPr>
          <w:rFonts w:ascii="Calibri Light" w:hAnsi="Calibri Light" w:cs="Calibri Light"/>
        </w:rPr>
      </w:pPr>
    </w:p>
    <w:p w:rsidR="004B71E8" w:rsidRDefault="004B71E8" w:rsidP="004B71E8">
      <w:pPr>
        <w:rPr>
          <w:rFonts w:ascii="Calibri Light" w:hAnsi="Calibri Light" w:cs="Calibri Light"/>
        </w:rPr>
      </w:pPr>
    </w:p>
    <w:p w:rsidR="004B71E8" w:rsidRDefault="004B71E8" w:rsidP="004B71E8">
      <w:pPr>
        <w:rPr>
          <w:rFonts w:ascii="Calibri Light" w:hAnsi="Calibri Light" w:cs="Calibri Light"/>
        </w:rPr>
      </w:pPr>
    </w:p>
    <w:p w:rsidR="004B71E8" w:rsidRDefault="004B71E8" w:rsidP="004B71E8">
      <w:pPr>
        <w:rPr>
          <w:sz w:val="28"/>
          <w:szCs w:val="20"/>
        </w:rPr>
      </w:pPr>
      <w:r>
        <w:rPr>
          <w:rFonts w:ascii="Calibri Light" w:hAnsi="Calibri Light" w:cs="Calibri Light"/>
        </w:rPr>
        <w:tab/>
      </w:r>
      <w:r>
        <w:rPr>
          <w:rFonts w:ascii="Calibri Light" w:hAnsi="Calibri Light" w:cs="Calibri Light"/>
        </w:rPr>
        <w:tab/>
      </w:r>
      <w:r>
        <w:rPr>
          <w:rFonts w:ascii="Calibri Light" w:hAnsi="Calibri Light" w:cs="Calibri Light"/>
        </w:rPr>
        <w:tab/>
        <w:t>VARGEM GRANDE DO SUL, 28 DE ABRIL DE 2022</w:t>
      </w:r>
    </w:p>
    <w:p w:rsidR="004B71E8" w:rsidRDefault="004B71E8" w:rsidP="004B71E8">
      <w:pPr>
        <w:rPr>
          <w:rFonts w:ascii="Calibri Light" w:hAnsi="Calibri Light" w:cs="Calibri Light"/>
        </w:rPr>
      </w:pPr>
    </w:p>
    <w:p w:rsidR="004B71E8" w:rsidRDefault="004B71E8" w:rsidP="004B71E8">
      <w:pPr>
        <w:rPr>
          <w:rFonts w:ascii="Calibri Light" w:hAnsi="Calibri Light" w:cs="Calibri Light"/>
        </w:rPr>
      </w:pPr>
    </w:p>
    <w:p w:rsidR="004B71E8" w:rsidRDefault="004B71E8" w:rsidP="004B71E8">
      <w:pPr>
        <w:rPr>
          <w:rFonts w:ascii="Calibri Light" w:hAnsi="Calibri Light" w:cs="Calibri Light"/>
        </w:rPr>
      </w:pPr>
    </w:p>
    <w:p w:rsidR="004B71E8" w:rsidRDefault="004B71E8" w:rsidP="004B71E8">
      <w:pPr>
        <w:rPr>
          <w:rFonts w:ascii="Calibri Light" w:hAnsi="Calibri Light" w:cs="Calibri Light"/>
        </w:rPr>
      </w:pPr>
    </w:p>
    <w:p w:rsidR="004B71E8" w:rsidRDefault="004B71E8" w:rsidP="004B71E8">
      <w:pPr>
        <w:jc w:val="center"/>
        <w:rPr>
          <w:sz w:val="28"/>
          <w:szCs w:val="20"/>
        </w:rPr>
      </w:pPr>
      <w:r>
        <w:rPr>
          <w:rFonts w:ascii="Calibri Light" w:hAnsi="Calibri Light" w:cs="Calibri Light"/>
          <w:b/>
          <w:bCs/>
        </w:rPr>
        <w:t>RICARDO LUIS LEONETTI BISCO</w:t>
      </w:r>
    </w:p>
    <w:p w:rsidR="004B71E8" w:rsidRDefault="004B71E8" w:rsidP="004B71E8">
      <w:pPr>
        <w:jc w:val="center"/>
      </w:pPr>
      <w:r>
        <w:rPr>
          <w:rFonts w:ascii="Calibri Light" w:hAnsi="Calibri Light" w:cs="Calibri Light"/>
          <w:b/>
          <w:bCs/>
        </w:rPr>
        <w:t>DIRETOR DE OBRAS</w:t>
      </w:r>
    </w:p>
    <w:p w:rsidR="004B71E8" w:rsidRDefault="004B71E8" w:rsidP="004B71E8">
      <w:pPr>
        <w:jc w:val="both"/>
        <w:rPr>
          <w:rFonts w:ascii="Calibri Light" w:hAnsi="Calibri Light" w:cs="Calibri Light"/>
        </w:rPr>
      </w:pPr>
    </w:p>
    <w:p w:rsidR="004B71E8" w:rsidRDefault="004B71E8" w:rsidP="004B71E8">
      <w:pPr>
        <w:jc w:val="both"/>
        <w:rPr>
          <w:sz w:val="28"/>
          <w:szCs w:val="20"/>
        </w:rPr>
      </w:pPr>
    </w:p>
    <w:p w:rsidR="004B71E8" w:rsidRDefault="004B71E8" w:rsidP="004B71E8"/>
    <w:p w:rsidR="00AA5CB3" w:rsidRDefault="00AA5CB3" w:rsidP="00AA5CB3">
      <w:pPr>
        <w:rPr>
          <w:rFonts w:ascii="Arial" w:hAnsi="Arial" w:cs="Arial"/>
        </w:rPr>
      </w:pPr>
    </w:p>
    <w:p w:rsidR="009E5C6F" w:rsidRDefault="00040C29"/>
    <w:sectPr w:rsidR="009E5C6F" w:rsidSect="00D469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A5CB3"/>
    <w:rsid w:val="00040C29"/>
    <w:rsid w:val="004B71E8"/>
    <w:rsid w:val="007F1DBB"/>
    <w:rsid w:val="007F5206"/>
    <w:rsid w:val="009C486D"/>
    <w:rsid w:val="00A16869"/>
    <w:rsid w:val="00AA5CB3"/>
    <w:rsid w:val="00D469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CB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71E8"/>
    <w:pPr>
      <w:keepNext/>
      <w:tabs>
        <w:tab w:val="num" w:pos="360"/>
      </w:tabs>
      <w:suppressAutoHyphens/>
      <w:jc w:val="center"/>
      <w:outlineLvl w:val="0"/>
    </w:pPr>
    <w:rPr>
      <w:b/>
      <w:i/>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semiHidden/>
    <w:unhideWhenUsed/>
    <w:rsid w:val="00AA5CB3"/>
    <w:rPr>
      <w:color w:val="0000FF"/>
      <w:u w:val="single"/>
    </w:rPr>
  </w:style>
  <w:style w:type="character" w:styleId="nfase">
    <w:name w:val="Emphasis"/>
    <w:uiPriority w:val="99"/>
    <w:qFormat/>
    <w:rsid w:val="00AA5CB3"/>
    <w:rPr>
      <w:rFonts w:ascii="Arial" w:hAnsi="Arial" w:cs="Times New Roman" w:hint="default"/>
      <w:i/>
      <w:iCs w:val="0"/>
    </w:rPr>
  </w:style>
  <w:style w:type="paragraph" w:styleId="NormalWeb">
    <w:name w:val="Normal (Web)"/>
    <w:basedOn w:val="Normal"/>
    <w:uiPriority w:val="99"/>
    <w:semiHidden/>
    <w:unhideWhenUsed/>
    <w:rsid w:val="00AA5CB3"/>
    <w:pPr>
      <w:autoSpaceDE w:val="0"/>
      <w:autoSpaceDN w:val="0"/>
      <w:adjustRightInd w:val="0"/>
      <w:spacing w:before="100" w:after="100"/>
    </w:pPr>
    <w:rPr>
      <w:rFonts w:ascii="Arial Unicode MS" w:eastAsia="MS Mincho" w:hAnsi="Calibri" w:cs="Arial Unicode MS"/>
      <w:lang w:val="ja-JP"/>
    </w:rPr>
  </w:style>
  <w:style w:type="paragraph" w:styleId="Corpodetexto">
    <w:name w:val="Body Text"/>
    <w:basedOn w:val="Normal"/>
    <w:link w:val="CorpodetextoChar"/>
    <w:uiPriority w:val="99"/>
    <w:semiHidden/>
    <w:unhideWhenUsed/>
    <w:rsid w:val="00AA5CB3"/>
    <w:pPr>
      <w:autoSpaceDN w:val="0"/>
      <w:jc w:val="both"/>
    </w:pPr>
    <w:rPr>
      <w:rFonts w:ascii="Arial" w:eastAsia="MS Mincho" w:hAnsi="Arial"/>
      <w:bCs/>
    </w:rPr>
  </w:style>
  <w:style w:type="character" w:customStyle="1" w:styleId="CorpodetextoChar">
    <w:name w:val="Corpo de texto Char"/>
    <w:basedOn w:val="Fontepargpadro"/>
    <w:link w:val="Corpodetexto"/>
    <w:uiPriority w:val="99"/>
    <w:semiHidden/>
    <w:rsid w:val="00AA5CB3"/>
    <w:rPr>
      <w:rFonts w:ascii="Arial" w:eastAsia="MS Mincho" w:hAnsi="Arial" w:cs="Times New Roman"/>
      <w:bCs/>
      <w:sz w:val="24"/>
      <w:szCs w:val="24"/>
      <w:lang w:eastAsia="pt-BR"/>
    </w:rPr>
  </w:style>
  <w:style w:type="paragraph" w:styleId="SemEspaamento">
    <w:name w:val="No Spacing"/>
    <w:uiPriority w:val="99"/>
    <w:qFormat/>
    <w:rsid w:val="00AA5CB3"/>
    <w:pPr>
      <w:autoSpaceDE w:val="0"/>
      <w:autoSpaceDN w:val="0"/>
      <w:adjustRightInd w:val="0"/>
      <w:spacing w:after="0" w:line="240" w:lineRule="auto"/>
    </w:pPr>
    <w:rPr>
      <w:rFonts w:ascii="Calibri" w:eastAsia="MS Mincho" w:hAnsi="Calibri" w:cs="Calibri"/>
      <w:color w:val="00000A"/>
      <w:lang w:eastAsia="pt-BR"/>
    </w:rPr>
  </w:style>
  <w:style w:type="paragraph" w:styleId="PargrafodaLista">
    <w:name w:val="List Paragraph"/>
    <w:basedOn w:val="Normal"/>
    <w:uiPriority w:val="34"/>
    <w:qFormat/>
    <w:rsid w:val="00AA5CB3"/>
    <w:pPr>
      <w:autoSpaceDN w:val="0"/>
      <w:ind w:left="708"/>
    </w:pPr>
    <w:rPr>
      <w:rFonts w:eastAsia="MS Mincho"/>
    </w:rPr>
  </w:style>
  <w:style w:type="paragraph" w:customStyle="1" w:styleId="Default">
    <w:name w:val="Default"/>
    <w:uiPriority w:val="99"/>
    <w:rsid w:val="00AA5CB3"/>
    <w:pPr>
      <w:autoSpaceDE w:val="0"/>
      <w:autoSpaceDN w:val="0"/>
      <w:adjustRightInd w:val="0"/>
      <w:spacing w:after="0" w:line="240" w:lineRule="auto"/>
    </w:pPr>
    <w:rPr>
      <w:rFonts w:ascii="Times New Roman" w:eastAsia="MS Mincho" w:hAnsi="Times New Roman" w:cs="Times New Roman"/>
      <w:color w:val="000000"/>
      <w:sz w:val="24"/>
      <w:szCs w:val="24"/>
      <w:lang w:eastAsia="pt-BR"/>
    </w:rPr>
  </w:style>
  <w:style w:type="paragraph" w:customStyle="1" w:styleId="dou-paragraph">
    <w:name w:val="dou-paragraph"/>
    <w:basedOn w:val="Normal"/>
    <w:uiPriority w:val="99"/>
    <w:rsid w:val="00AA5CB3"/>
    <w:pPr>
      <w:autoSpaceDN w:val="0"/>
      <w:spacing w:before="100" w:beforeAutospacing="1" w:after="100" w:afterAutospacing="1"/>
    </w:pPr>
    <w:rPr>
      <w:rFonts w:eastAsia="MS Mincho"/>
    </w:rPr>
  </w:style>
  <w:style w:type="character" w:styleId="Forte">
    <w:name w:val="Strong"/>
    <w:basedOn w:val="Fontepargpadro"/>
    <w:uiPriority w:val="22"/>
    <w:qFormat/>
    <w:rsid w:val="00AA5CB3"/>
    <w:rPr>
      <w:b/>
      <w:bCs/>
    </w:rPr>
  </w:style>
  <w:style w:type="character" w:customStyle="1" w:styleId="Ttulo1Char">
    <w:name w:val="Título 1 Char"/>
    <w:basedOn w:val="Fontepargpadro"/>
    <w:link w:val="Ttulo1"/>
    <w:rsid w:val="004B71E8"/>
    <w:rPr>
      <w:rFonts w:ascii="Times New Roman" w:eastAsia="Times New Roman" w:hAnsi="Times New Roman" w:cs="Times New Roman"/>
      <w:b/>
      <w:i/>
      <w:sz w:val="24"/>
      <w:szCs w:val="20"/>
      <w:lang w:eastAsia="zh-CN"/>
    </w:rPr>
  </w:style>
  <w:style w:type="paragraph" w:styleId="Cabealho">
    <w:name w:val="header"/>
    <w:basedOn w:val="Normal"/>
    <w:link w:val="CabealhoChar"/>
    <w:semiHidden/>
    <w:unhideWhenUsed/>
    <w:rsid w:val="004B71E8"/>
    <w:pPr>
      <w:tabs>
        <w:tab w:val="center" w:pos="4419"/>
        <w:tab w:val="right" w:pos="8838"/>
      </w:tabs>
      <w:suppressAutoHyphens/>
    </w:pPr>
    <w:rPr>
      <w:sz w:val="28"/>
      <w:szCs w:val="20"/>
      <w:lang w:eastAsia="zh-CN"/>
    </w:rPr>
  </w:style>
  <w:style w:type="character" w:customStyle="1" w:styleId="CabealhoChar">
    <w:name w:val="Cabeçalho Char"/>
    <w:basedOn w:val="Fontepargpadro"/>
    <w:link w:val="Cabealho"/>
    <w:semiHidden/>
    <w:rsid w:val="004B71E8"/>
    <w:rPr>
      <w:rFonts w:ascii="Times New Roman" w:eastAsia="Times New Roman" w:hAnsi="Times New Roman" w:cs="Times New Roman"/>
      <w:sz w:val="28"/>
      <w:szCs w:val="20"/>
      <w:lang w:eastAsia="zh-CN"/>
    </w:rPr>
  </w:style>
  <w:style w:type="paragraph" w:styleId="Corpodetexto2">
    <w:name w:val="Body Text 2"/>
    <w:basedOn w:val="Normal"/>
    <w:link w:val="Corpodetexto2Char"/>
    <w:semiHidden/>
    <w:unhideWhenUsed/>
    <w:rsid w:val="004B71E8"/>
    <w:pPr>
      <w:spacing w:after="120" w:line="480" w:lineRule="auto"/>
    </w:pPr>
  </w:style>
  <w:style w:type="character" w:customStyle="1" w:styleId="Corpodetexto2Char">
    <w:name w:val="Corpo de texto 2 Char"/>
    <w:basedOn w:val="Fontepargpadro"/>
    <w:link w:val="Corpodetexto2"/>
    <w:semiHidden/>
    <w:rsid w:val="004B71E8"/>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554391569">
      <w:bodyDiv w:val="1"/>
      <w:marLeft w:val="0"/>
      <w:marRight w:val="0"/>
      <w:marTop w:val="0"/>
      <w:marBottom w:val="0"/>
      <w:divBdr>
        <w:top w:val="none" w:sz="0" w:space="0" w:color="auto"/>
        <w:left w:val="none" w:sz="0" w:space="0" w:color="auto"/>
        <w:bottom w:val="none" w:sz="0" w:space="0" w:color="auto"/>
        <w:right w:val="none" w:sz="0" w:space="0" w:color="auto"/>
      </w:divBdr>
    </w:div>
    <w:div w:id="562564170">
      <w:bodyDiv w:val="1"/>
      <w:marLeft w:val="0"/>
      <w:marRight w:val="0"/>
      <w:marTop w:val="0"/>
      <w:marBottom w:val="0"/>
      <w:divBdr>
        <w:top w:val="none" w:sz="0" w:space="0" w:color="auto"/>
        <w:left w:val="none" w:sz="0" w:space="0" w:color="auto"/>
        <w:bottom w:val="none" w:sz="0" w:space="0" w:color="auto"/>
        <w:right w:val="none" w:sz="0" w:space="0" w:color="auto"/>
      </w:divBdr>
    </w:div>
    <w:div w:id="162938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maravgs@uol.com.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argemgrandedosul.sp.leg.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maravgs@uol.com.br" TargetMode="External"/><Relationship Id="rId11"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obras@vgsul.sp.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23</Pages>
  <Words>6295</Words>
  <Characters>33998</Characters>
  <Application>Microsoft Office Word</Application>
  <DocSecurity>0</DocSecurity>
  <Lines>283</Lines>
  <Paragraphs>80</Paragraphs>
  <ScaleCrop>false</ScaleCrop>
  <Company/>
  <LinksUpToDate>false</LinksUpToDate>
  <CharactersWithSpaces>40213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Quintão</dc:creator>
  <cp:lastModifiedBy>Gustavo Quintão</cp:lastModifiedBy>
  <cp:revision>3</cp:revision>
  <dcterms:created xsi:type="dcterms:W3CDTF">2022-05-04T17:19:00Z</dcterms:created>
  <dcterms:modified xsi:type="dcterms:W3CDTF">2022-05-04T17:27:00Z</dcterms:modified>
</cp:coreProperties>
</file>