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81D" w:rsidRDefault="000C281D" w:rsidP="000C281D">
      <w:pPr>
        <w:ind w:right="-856"/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028700" cy="1123950"/>
            <wp:effectExtent l="0" t="0" r="0" b="0"/>
            <wp:wrapSquare wrapText="righ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  <w:u w:val="single"/>
        </w:rPr>
        <w:t>Câmara Municipal de Vargem Grande do Sul</w:t>
      </w:r>
    </w:p>
    <w:p w:rsidR="000C281D" w:rsidRDefault="000C281D" w:rsidP="000C281D">
      <w:pPr>
        <w:ind w:right="-856"/>
      </w:pPr>
      <w:r>
        <w:t>CNPJ: 54.683.818/0001-85</w:t>
      </w:r>
    </w:p>
    <w:p w:rsidR="000C281D" w:rsidRDefault="000C281D" w:rsidP="000C281D">
      <w:pPr>
        <w:ind w:right="-856"/>
      </w:pPr>
      <w:r>
        <w:t>Praça Washington Luís, 665 – Centro / Telefax: (19) 3641-1763</w:t>
      </w:r>
    </w:p>
    <w:p w:rsidR="000C281D" w:rsidRDefault="000C281D" w:rsidP="000C281D">
      <w:pPr>
        <w:ind w:right="-856"/>
      </w:pPr>
      <w:r>
        <w:t>CEP: 13.880-000 – Vargem Grande do Sul – SP</w:t>
      </w:r>
    </w:p>
    <w:p w:rsidR="000C281D" w:rsidRDefault="000C281D" w:rsidP="000C281D">
      <w:pPr>
        <w:ind w:right="-856"/>
      </w:pPr>
      <w:r>
        <w:t xml:space="preserve">vargemgrandedosul.sp.leg.br-  E-mail: </w:t>
      </w:r>
      <w:hyperlink r:id="rId6" w:history="1">
        <w:r>
          <w:rPr>
            <w:rStyle w:val="Hyperlink"/>
          </w:rPr>
          <w:t>camaravgs@uol.com.br</w:t>
        </w:r>
      </w:hyperlink>
    </w:p>
    <w:p w:rsidR="000C281D" w:rsidRDefault="000C281D" w:rsidP="000C281D">
      <w:pPr>
        <w:ind w:right="-856"/>
      </w:pP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b/>
          <w:color w:val="333333"/>
          <w:spacing w:val="-5"/>
          <w:sz w:val="30"/>
          <w:szCs w:val="30"/>
        </w:rPr>
      </w:pP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b/>
          <w:color w:val="333333"/>
          <w:spacing w:val="-5"/>
          <w:sz w:val="30"/>
          <w:szCs w:val="30"/>
        </w:rPr>
      </w:pPr>
      <w:proofErr w:type="gramStart"/>
      <w:r>
        <w:rPr>
          <w:rFonts w:ascii="Arial" w:hAnsi="Arial" w:cs="Arial"/>
          <w:b/>
          <w:color w:val="333333"/>
          <w:spacing w:val="-5"/>
          <w:sz w:val="30"/>
          <w:szCs w:val="30"/>
        </w:rPr>
        <w:t>PRESIDENTE  DA</w:t>
      </w:r>
      <w:proofErr w:type="gramEnd"/>
      <w:r>
        <w:rPr>
          <w:rFonts w:ascii="Arial" w:hAnsi="Arial" w:cs="Arial"/>
          <w:b/>
          <w:color w:val="333333"/>
          <w:spacing w:val="-5"/>
          <w:sz w:val="30"/>
          <w:szCs w:val="30"/>
        </w:rPr>
        <w:t xml:space="preserve"> COMISSÃO DE FINANÇAS E ORÇAMENTO:</w:t>
      </w: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333333"/>
          <w:spacing w:val="-5"/>
          <w:sz w:val="30"/>
          <w:szCs w:val="30"/>
        </w:rPr>
      </w:pP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333333"/>
          <w:spacing w:val="-5"/>
          <w:sz w:val="30"/>
          <w:szCs w:val="30"/>
        </w:rPr>
      </w:pP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333333"/>
          <w:spacing w:val="-5"/>
          <w:sz w:val="30"/>
          <w:szCs w:val="30"/>
        </w:rPr>
      </w:pPr>
      <w:r>
        <w:rPr>
          <w:rFonts w:ascii="Arial" w:hAnsi="Arial" w:cs="Arial"/>
          <w:color w:val="333333"/>
          <w:spacing w:val="-5"/>
          <w:sz w:val="30"/>
          <w:szCs w:val="30"/>
        </w:rPr>
        <w:t xml:space="preserve">Obrigado Senhor Presidente, boa noite a todos os Vereadores, aos participantes presentes no auditório, as pessoas que estão nos acompanhando pela TV Câmara no canal do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Youtube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>,</w:t>
      </w: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333333"/>
          <w:spacing w:val="-5"/>
          <w:sz w:val="30"/>
          <w:szCs w:val="30"/>
        </w:rPr>
      </w:pP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333333"/>
          <w:spacing w:val="-5"/>
          <w:sz w:val="30"/>
          <w:szCs w:val="30"/>
        </w:rPr>
      </w:pP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pacing w:val="-5"/>
          <w:sz w:val="30"/>
          <w:szCs w:val="30"/>
        </w:rPr>
      </w:pPr>
      <w:r>
        <w:rPr>
          <w:rFonts w:ascii="Arial" w:hAnsi="Arial" w:cs="Arial"/>
          <w:color w:val="333333"/>
          <w:spacing w:val="-5"/>
          <w:sz w:val="30"/>
          <w:szCs w:val="30"/>
        </w:rPr>
        <w:t xml:space="preserve">Hoje estamos reunidos </w:t>
      </w:r>
      <w:proofErr w:type="gramStart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nesta </w:t>
      </w:r>
      <w:r>
        <w:rPr>
          <w:rFonts w:ascii="Arial" w:hAnsi="Arial" w:cs="Arial"/>
          <w:b/>
          <w:color w:val="333333"/>
          <w:spacing w:val="-5"/>
          <w:sz w:val="30"/>
          <w:szCs w:val="30"/>
          <w:u w:val="single"/>
        </w:rPr>
        <w:t xml:space="preserve"> Audiência</w:t>
      </w:r>
      <w:proofErr w:type="gramEnd"/>
      <w:r>
        <w:rPr>
          <w:rFonts w:ascii="Arial" w:hAnsi="Arial" w:cs="Arial"/>
          <w:b/>
          <w:color w:val="333333"/>
          <w:spacing w:val="-5"/>
          <w:sz w:val="30"/>
          <w:szCs w:val="30"/>
          <w:u w:val="single"/>
        </w:rPr>
        <w:t xml:space="preserve"> Pública</w:t>
      </w:r>
      <w:r>
        <w:rPr>
          <w:rFonts w:ascii="Arial" w:hAnsi="Arial" w:cs="Arial"/>
          <w:color w:val="333333"/>
          <w:spacing w:val="-5"/>
          <w:sz w:val="30"/>
          <w:szCs w:val="30"/>
        </w:rPr>
        <w:t xml:space="preserve"> para análise e conhecimento do ORÇAMENTO geral DO MUNICÍPIO, para o exercício de 202</w:t>
      </w:r>
      <w:r>
        <w:rPr>
          <w:rFonts w:ascii="Arial" w:hAnsi="Arial" w:cs="Arial"/>
          <w:color w:val="333333"/>
          <w:spacing w:val="-5"/>
          <w:sz w:val="30"/>
          <w:szCs w:val="30"/>
        </w:rPr>
        <w:t>3</w:t>
      </w:r>
      <w:r>
        <w:rPr>
          <w:rFonts w:ascii="Arial" w:hAnsi="Arial" w:cs="Arial"/>
          <w:color w:val="333333"/>
          <w:spacing w:val="-5"/>
          <w:sz w:val="30"/>
          <w:szCs w:val="30"/>
        </w:rPr>
        <w:t xml:space="preserve">, estabelecido através do PROJETO DE LEI N.º </w:t>
      </w:r>
      <w:r>
        <w:rPr>
          <w:rFonts w:ascii="Arial" w:hAnsi="Arial" w:cs="Arial"/>
          <w:color w:val="333333"/>
          <w:spacing w:val="-5"/>
          <w:sz w:val="30"/>
          <w:szCs w:val="30"/>
        </w:rPr>
        <w:t>126</w:t>
      </w:r>
      <w:r>
        <w:rPr>
          <w:rFonts w:ascii="Arial" w:hAnsi="Arial" w:cs="Arial"/>
          <w:color w:val="333333"/>
          <w:spacing w:val="-5"/>
          <w:sz w:val="30"/>
          <w:szCs w:val="30"/>
        </w:rPr>
        <w:t>/202</w:t>
      </w:r>
      <w:r>
        <w:rPr>
          <w:rFonts w:ascii="Arial" w:hAnsi="Arial" w:cs="Arial"/>
          <w:color w:val="333333"/>
          <w:spacing w:val="-5"/>
          <w:sz w:val="30"/>
          <w:szCs w:val="30"/>
        </w:rPr>
        <w:t>2</w:t>
      </w:r>
      <w:r>
        <w:rPr>
          <w:rFonts w:ascii="Arial" w:hAnsi="Arial" w:cs="Arial"/>
          <w:color w:val="333333"/>
          <w:spacing w:val="-5"/>
          <w:sz w:val="30"/>
          <w:szCs w:val="30"/>
        </w:rPr>
        <w:t>,  de iniciativa do Poder Executivo, que estima a receita e fixa a despesa do município de Vargem Grande do Sul para o exercício de 202</w:t>
      </w:r>
      <w:r>
        <w:rPr>
          <w:rFonts w:ascii="Arial" w:hAnsi="Arial" w:cs="Arial"/>
          <w:color w:val="333333"/>
          <w:spacing w:val="-5"/>
          <w:sz w:val="30"/>
          <w:szCs w:val="30"/>
        </w:rPr>
        <w:t>3</w:t>
      </w:r>
      <w:r>
        <w:rPr>
          <w:rFonts w:ascii="Arial" w:hAnsi="Arial" w:cs="Arial"/>
          <w:color w:val="333333"/>
          <w:spacing w:val="-5"/>
          <w:sz w:val="30"/>
          <w:szCs w:val="30"/>
        </w:rPr>
        <w:t>, que está em tramitação na Câmara Municipal de Vargem Grande do Sul.</w:t>
      </w: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pacing w:val="-5"/>
          <w:sz w:val="30"/>
          <w:szCs w:val="30"/>
        </w:rPr>
      </w:pP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pacing w:val="-5"/>
          <w:sz w:val="30"/>
          <w:szCs w:val="30"/>
        </w:rPr>
      </w:pPr>
      <w:r>
        <w:rPr>
          <w:rFonts w:ascii="Arial" w:hAnsi="Arial" w:cs="Arial"/>
          <w:color w:val="333333"/>
          <w:spacing w:val="-5"/>
          <w:sz w:val="30"/>
          <w:szCs w:val="30"/>
        </w:rPr>
        <w:t>Cabe ressaltar que o Projeto completo com seus anexos estão disponíveis no site e secretaria da Câmara.</w:t>
      </w: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pacing w:val="-5"/>
          <w:sz w:val="30"/>
          <w:szCs w:val="30"/>
        </w:rPr>
      </w:pP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pacing w:val="-5"/>
          <w:sz w:val="30"/>
          <w:szCs w:val="30"/>
        </w:rPr>
      </w:pPr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b/>
          <w:color w:val="333333"/>
          <w:spacing w:val="-5"/>
          <w:sz w:val="30"/>
          <w:szCs w:val="30"/>
        </w:rPr>
      </w:pPr>
      <w:r>
        <w:rPr>
          <w:rFonts w:ascii="Arial" w:hAnsi="Arial" w:cs="Arial"/>
          <w:b/>
          <w:color w:val="333333"/>
          <w:spacing w:val="-5"/>
          <w:sz w:val="30"/>
          <w:szCs w:val="30"/>
        </w:rPr>
        <w:t>CONSIDERAÇÕES:</w:t>
      </w: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333333"/>
          <w:spacing w:val="-5"/>
          <w:sz w:val="30"/>
          <w:szCs w:val="30"/>
        </w:rPr>
      </w:pP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pacing w:val="-5"/>
          <w:sz w:val="30"/>
          <w:szCs w:val="30"/>
        </w:rPr>
      </w:pPr>
      <w:r>
        <w:rPr>
          <w:rFonts w:ascii="Arial" w:hAnsi="Arial" w:cs="Arial"/>
          <w:color w:val="333333"/>
          <w:spacing w:val="-5"/>
          <w:sz w:val="30"/>
          <w:szCs w:val="30"/>
        </w:rPr>
        <w:t xml:space="preserve">A Constituição de 1988, em </w:t>
      </w:r>
      <w:proofErr w:type="gramStart"/>
      <w:r>
        <w:rPr>
          <w:rFonts w:ascii="Arial" w:hAnsi="Arial" w:cs="Arial"/>
          <w:color w:val="333333"/>
          <w:spacing w:val="-5"/>
          <w:sz w:val="30"/>
          <w:szCs w:val="30"/>
        </w:rPr>
        <w:t>seu  artigo</w:t>
      </w:r>
      <w:proofErr w:type="gram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165 e demais aplicáveis, instituiu o Plano Plurianual, as Diretrizes Orçamentárias e os Orçamentos Anuais, já de conhecimento dos senhores Vereadores.</w:t>
      </w: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pacing w:val="-5"/>
          <w:sz w:val="30"/>
          <w:szCs w:val="30"/>
        </w:rPr>
      </w:pP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pacing w:val="-5"/>
          <w:sz w:val="30"/>
          <w:szCs w:val="30"/>
        </w:rPr>
      </w:pP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pacing w:val="-5"/>
          <w:sz w:val="30"/>
          <w:szCs w:val="30"/>
        </w:rPr>
      </w:pPr>
      <w:r>
        <w:rPr>
          <w:rFonts w:ascii="Arial" w:hAnsi="Arial" w:cs="Arial"/>
          <w:color w:val="333333"/>
          <w:spacing w:val="-5"/>
          <w:sz w:val="30"/>
          <w:szCs w:val="30"/>
        </w:rPr>
        <w:t>A Lei Orçamentária Municipal, obrigatoriamente tem que acompanhar todos os preceitos constitucionais, estabelecidos pelos artigos 165 a 169, bem como as normas de finanças públicas do artigo 163 a 164 da CF.</w:t>
      </w: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pacing w:val="-5"/>
          <w:sz w:val="30"/>
          <w:szCs w:val="30"/>
        </w:rPr>
      </w:pP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pacing w:val="-5"/>
          <w:sz w:val="30"/>
          <w:szCs w:val="30"/>
        </w:rPr>
      </w:pP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pacing w:val="-5"/>
          <w:sz w:val="30"/>
          <w:szCs w:val="30"/>
        </w:rPr>
      </w:pPr>
      <w:r>
        <w:rPr>
          <w:rFonts w:ascii="Arial" w:hAnsi="Arial" w:cs="Arial"/>
          <w:color w:val="333333"/>
          <w:spacing w:val="-5"/>
          <w:sz w:val="30"/>
          <w:szCs w:val="30"/>
        </w:rPr>
        <w:t xml:space="preserve">A Lei de Responsabilidade Fiscal, igualmente, estabelece normas gerais que refletem na Lei Orçamentária; igualmente a Lei nº 4.320/64, que regulamenta a vida financeira do município, também, tem aplicação na elaboração do orçamento anual. </w:t>
      </w: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pacing w:val="-5"/>
          <w:sz w:val="30"/>
          <w:szCs w:val="30"/>
        </w:rPr>
      </w:pP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pacing w:val="-5"/>
          <w:sz w:val="30"/>
          <w:szCs w:val="30"/>
        </w:rPr>
      </w:pP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pacing w:val="-5"/>
          <w:sz w:val="30"/>
          <w:szCs w:val="30"/>
        </w:rPr>
      </w:pPr>
      <w:r>
        <w:rPr>
          <w:rFonts w:ascii="Arial" w:hAnsi="Arial" w:cs="Arial"/>
          <w:color w:val="333333"/>
          <w:spacing w:val="-5"/>
          <w:sz w:val="30"/>
          <w:szCs w:val="30"/>
        </w:rPr>
        <w:t>A Lei Orgânica Municipal, também, traça normas que devem ser atendidas na elaboração do Orçamento.</w:t>
      </w: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pacing w:val="-5"/>
          <w:sz w:val="30"/>
          <w:szCs w:val="30"/>
        </w:rPr>
      </w:pP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pacing w:val="-5"/>
          <w:sz w:val="30"/>
          <w:szCs w:val="30"/>
        </w:rPr>
      </w:pPr>
      <w:r>
        <w:rPr>
          <w:rFonts w:ascii="Arial" w:hAnsi="Arial" w:cs="Arial"/>
          <w:color w:val="333333"/>
          <w:spacing w:val="-5"/>
          <w:sz w:val="30"/>
          <w:szCs w:val="30"/>
          <w:highlight w:val="yellow"/>
        </w:rPr>
        <w:t>PARA ILUSTRAR melhor o significado da LOA, vamos reproduzir um vídeo (MURILO PASSA O VÍDEO)</w:t>
      </w: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pacing w:val="-5"/>
          <w:sz w:val="30"/>
          <w:szCs w:val="30"/>
        </w:rPr>
      </w:pP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pacing w:val="-5"/>
          <w:sz w:val="30"/>
          <w:szCs w:val="30"/>
        </w:rPr>
      </w:pPr>
      <w:r>
        <w:rPr>
          <w:rFonts w:ascii="Arial" w:hAnsi="Arial" w:cs="Arial"/>
          <w:color w:val="333333"/>
          <w:spacing w:val="-5"/>
          <w:sz w:val="30"/>
          <w:szCs w:val="30"/>
        </w:rPr>
        <w:t xml:space="preserve">O Projeto de Lei Orçamentária, que hoje estamos debatendo, é de </w:t>
      </w:r>
      <w:r>
        <w:rPr>
          <w:rFonts w:ascii="Arial" w:hAnsi="Arial" w:cs="Arial"/>
          <w:b/>
          <w:color w:val="333333"/>
          <w:spacing w:val="-5"/>
          <w:sz w:val="30"/>
          <w:szCs w:val="30"/>
          <w:u w:val="single"/>
        </w:rPr>
        <w:t>iniciativa exclusiva do Executivo,</w:t>
      </w:r>
      <w:r>
        <w:rPr>
          <w:rFonts w:ascii="Arial" w:hAnsi="Arial" w:cs="Arial"/>
          <w:color w:val="333333"/>
          <w:spacing w:val="-5"/>
          <w:sz w:val="30"/>
          <w:szCs w:val="30"/>
        </w:rPr>
        <w:t xml:space="preserve"> mas permite </w:t>
      </w:r>
      <w:r>
        <w:rPr>
          <w:rFonts w:ascii="Arial" w:hAnsi="Arial" w:cs="Arial"/>
          <w:b/>
          <w:color w:val="333333"/>
          <w:spacing w:val="-5"/>
          <w:sz w:val="30"/>
          <w:szCs w:val="30"/>
        </w:rPr>
        <w:t>EMENDAS</w:t>
      </w:r>
      <w:r>
        <w:rPr>
          <w:rFonts w:ascii="Arial" w:hAnsi="Arial" w:cs="Arial"/>
          <w:color w:val="333333"/>
          <w:spacing w:val="-5"/>
          <w:sz w:val="30"/>
          <w:szCs w:val="30"/>
        </w:rPr>
        <w:t xml:space="preserve"> pelos Vereadores.</w:t>
      </w: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pacing w:val="-5"/>
          <w:sz w:val="30"/>
          <w:szCs w:val="30"/>
        </w:rPr>
      </w:pP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pacing w:val="-5"/>
          <w:sz w:val="30"/>
          <w:szCs w:val="30"/>
        </w:rPr>
      </w:pPr>
      <w:r>
        <w:rPr>
          <w:rFonts w:ascii="Arial" w:hAnsi="Arial" w:cs="Arial"/>
          <w:color w:val="333333"/>
          <w:spacing w:val="-5"/>
          <w:sz w:val="30"/>
          <w:szCs w:val="30"/>
          <w:highlight w:val="yellow"/>
        </w:rPr>
        <w:t>Este ano teremos as emendas impositivas</w:t>
      </w:r>
      <w:r>
        <w:rPr>
          <w:rFonts w:ascii="Arial" w:hAnsi="Arial" w:cs="Arial"/>
          <w:color w:val="333333"/>
          <w:spacing w:val="-5"/>
          <w:sz w:val="30"/>
          <w:szCs w:val="30"/>
        </w:rPr>
        <w:t xml:space="preserve"> que se deu após a aprovação de Emenda à Lei Orgânica nº 01/2020, e, de acordo com o parágrafo 7º as emendas individuais ao projeto de lei orçamentária serão aprovadas no limite de 1,2% (um inteiro e dois décimos por cento) da receita corrente líquida realizada no exercício anterior, sendo que a metade deste percentual será destinada a ações e serviços públicos de saúde, nos termos previstos no parágrafo 9º do artigo 166 da Constituição Federal.</w:t>
      </w: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pacing w:val="-5"/>
          <w:sz w:val="30"/>
          <w:szCs w:val="30"/>
        </w:rPr>
      </w:pP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pacing w:val="-5"/>
          <w:sz w:val="30"/>
          <w:szCs w:val="30"/>
        </w:rPr>
      </w:pPr>
      <w:r>
        <w:rPr>
          <w:rFonts w:ascii="Arial" w:hAnsi="Arial" w:cs="Arial"/>
          <w:color w:val="333333"/>
          <w:spacing w:val="-5"/>
          <w:sz w:val="30"/>
          <w:szCs w:val="30"/>
        </w:rPr>
        <w:t xml:space="preserve">As emendas da Lei Orçamentária devem obedecer o parágrafo 3º do artigo 166 da Constituição </w:t>
      </w:r>
      <w:proofErr w:type="gramStart"/>
      <w:r>
        <w:rPr>
          <w:rFonts w:ascii="Arial" w:hAnsi="Arial" w:cs="Arial"/>
          <w:color w:val="333333"/>
          <w:spacing w:val="-5"/>
          <w:sz w:val="30"/>
          <w:szCs w:val="30"/>
        </w:rPr>
        <w:t>Federal,  e</w:t>
      </w:r>
      <w:proofErr w:type="gram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somente poderão ser apresentadas quando:   </w:t>
      </w: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pacing w:val="-5"/>
          <w:sz w:val="30"/>
          <w:szCs w:val="30"/>
        </w:rPr>
      </w:pPr>
    </w:p>
    <w:p w:rsidR="000C281D" w:rsidRDefault="000C281D" w:rsidP="000C281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pacing w:val="-5"/>
          <w:sz w:val="30"/>
          <w:szCs w:val="30"/>
        </w:rPr>
      </w:pPr>
      <w:r>
        <w:rPr>
          <w:rFonts w:ascii="Arial" w:hAnsi="Arial" w:cs="Arial"/>
          <w:color w:val="333333"/>
          <w:spacing w:val="-5"/>
          <w:sz w:val="30"/>
          <w:szCs w:val="30"/>
        </w:rPr>
        <w:t>Compatíveis com o Plano Plurianual e com a Lei de Diretrizes Orçamentárias;</w:t>
      </w: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ind w:left="720"/>
        <w:jc w:val="both"/>
        <w:rPr>
          <w:rFonts w:ascii="Arial" w:hAnsi="Arial" w:cs="Arial"/>
          <w:color w:val="333333"/>
          <w:spacing w:val="-5"/>
          <w:sz w:val="30"/>
          <w:szCs w:val="30"/>
        </w:rPr>
      </w:pPr>
    </w:p>
    <w:p w:rsidR="000C281D" w:rsidRDefault="000C281D" w:rsidP="000C281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b/>
          <w:color w:val="333333"/>
          <w:spacing w:val="-5"/>
          <w:sz w:val="30"/>
          <w:szCs w:val="30"/>
          <w:u w:val="single"/>
        </w:rPr>
      </w:pPr>
      <w:r>
        <w:rPr>
          <w:rFonts w:ascii="Arial" w:hAnsi="Arial" w:cs="Arial"/>
          <w:color w:val="333333"/>
          <w:spacing w:val="-5"/>
          <w:sz w:val="30"/>
          <w:szCs w:val="30"/>
        </w:rPr>
        <w:t xml:space="preserve">Que indiquem os recursos necessários, dotação, admitindo apenas os provenientes de despesa, </w:t>
      </w:r>
      <w:r>
        <w:rPr>
          <w:rFonts w:ascii="Arial" w:hAnsi="Arial" w:cs="Arial"/>
          <w:b/>
          <w:color w:val="333333"/>
          <w:spacing w:val="-5"/>
          <w:sz w:val="30"/>
          <w:szCs w:val="30"/>
          <w:u w:val="single"/>
        </w:rPr>
        <w:t>excluídas as que se refiram, com dotação para pessoal e seus encargos e serviço da dívida;</w:t>
      </w: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ind w:left="720"/>
        <w:jc w:val="both"/>
        <w:rPr>
          <w:rFonts w:ascii="Arial" w:hAnsi="Arial" w:cs="Arial"/>
          <w:b/>
          <w:color w:val="333333"/>
          <w:spacing w:val="-5"/>
          <w:sz w:val="30"/>
          <w:szCs w:val="30"/>
          <w:u w:val="single"/>
        </w:rPr>
      </w:pPr>
    </w:p>
    <w:p w:rsidR="000C281D" w:rsidRDefault="000C281D" w:rsidP="000C281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pacing w:val="-5"/>
          <w:sz w:val="30"/>
          <w:szCs w:val="30"/>
        </w:rPr>
      </w:pPr>
      <w:r>
        <w:rPr>
          <w:rFonts w:ascii="Arial" w:hAnsi="Arial" w:cs="Arial"/>
          <w:color w:val="333333"/>
          <w:spacing w:val="-5"/>
          <w:sz w:val="30"/>
          <w:szCs w:val="30"/>
        </w:rPr>
        <w:lastRenderedPageBreak/>
        <w:t>Quando as emendas forem relacionadas, com a correção de erros e omissões; de acordo com dispositivos do texto do projeto de Lei.</w:t>
      </w: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pacing w:val="-5"/>
          <w:sz w:val="30"/>
          <w:szCs w:val="30"/>
        </w:rPr>
      </w:pP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pacing w:val="-5"/>
          <w:sz w:val="30"/>
          <w:szCs w:val="30"/>
        </w:rPr>
      </w:pP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pacing w:val="-5"/>
          <w:sz w:val="30"/>
          <w:szCs w:val="30"/>
        </w:rPr>
      </w:pPr>
      <w:r>
        <w:rPr>
          <w:rFonts w:ascii="Arial" w:hAnsi="Arial" w:cs="Arial"/>
          <w:color w:val="333333"/>
          <w:spacing w:val="-5"/>
          <w:sz w:val="30"/>
          <w:szCs w:val="30"/>
        </w:rPr>
        <w:t xml:space="preserve">A proposta orçamentária consolidou valores das 04 entidades, ou seja: Câmara Municipal/ Prefeitura Municipal/ Fundo de Previdência de Vargem Grande do Sul-PUPREBEN/ SAE-serviço autônomo de água e esgoto. </w:t>
      </w: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pacing w:val="-5"/>
          <w:sz w:val="30"/>
          <w:szCs w:val="30"/>
        </w:rPr>
      </w:pPr>
    </w:p>
    <w:p w:rsidR="000C281D" w:rsidRDefault="000C281D" w:rsidP="000C281D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Neste projeto, O Executivo está autorizado, nos termos do artigo 7º, da Lei Federal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n.º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4.320/64, a abrir créditos adicionais suplementares, até o limite de </w:t>
      </w:r>
      <w:r>
        <w:rPr>
          <w:rFonts w:ascii="Arial" w:hAnsi="Arial" w:cs="Arial"/>
          <w:color w:val="000000"/>
          <w:sz w:val="28"/>
          <w:szCs w:val="28"/>
          <w:highlight w:val="yellow"/>
        </w:rPr>
        <w:t>15%</w:t>
      </w:r>
      <w:r>
        <w:rPr>
          <w:rFonts w:ascii="Arial" w:hAnsi="Arial" w:cs="Arial"/>
          <w:color w:val="000000"/>
          <w:sz w:val="28"/>
          <w:szCs w:val="28"/>
        </w:rPr>
        <w:t xml:space="preserve"> (quinze por cento), da Receita Estimada para o orçamento de cada uma das unidades gestoras, utilizando como fontes de recursos:</w:t>
      </w:r>
    </w:p>
    <w:p w:rsidR="000C281D" w:rsidRDefault="000C281D" w:rsidP="000C281D">
      <w:pPr>
        <w:ind w:firstLine="567"/>
        <w:rPr>
          <w:rFonts w:ascii="Arial" w:hAnsi="Arial" w:cs="Arial"/>
          <w:color w:val="000000"/>
          <w:sz w:val="28"/>
          <w:szCs w:val="28"/>
        </w:rPr>
      </w:pPr>
    </w:p>
    <w:p w:rsidR="000C281D" w:rsidRDefault="000C281D" w:rsidP="000C281D">
      <w:pPr>
        <w:ind w:firstLine="567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I -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o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excesso ou provável excesso de arrecadação, observada a tendência do exercício;</w:t>
      </w:r>
    </w:p>
    <w:p w:rsidR="000C281D" w:rsidRDefault="000C281D" w:rsidP="000C281D">
      <w:pPr>
        <w:ind w:firstLine="567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II -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a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anulação de saldos de dotações orçamentárias desde que não comprometidas;</w:t>
      </w:r>
    </w:p>
    <w:p w:rsidR="000C281D" w:rsidRDefault="000C281D" w:rsidP="000C281D">
      <w:pPr>
        <w:ind w:firstLine="567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III - superávit financeiro do exercício anterior.</w:t>
      </w:r>
    </w:p>
    <w:p w:rsidR="000C281D" w:rsidRDefault="000C281D" w:rsidP="000C281D">
      <w:pPr>
        <w:ind w:firstLine="567"/>
        <w:rPr>
          <w:rFonts w:ascii="Arial" w:hAnsi="Arial" w:cs="Arial"/>
          <w:color w:val="000000"/>
          <w:sz w:val="28"/>
          <w:szCs w:val="28"/>
        </w:rPr>
      </w:pPr>
    </w:p>
    <w:p w:rsidR="000C281D" w:rsidRDefault="000C281D" w:rsidP="000C281D">
      <w:pPr>
        <w:ind w:firstLine="567"/>
        <w:rPr>
          <w:rFonts w:ascii="Arial" w:hAnsi="Arial" w:cs="Arial"/>
          <w:color w:val="000000"/>
          <w:sz w:val="28"/>
          <w:szCs w:val="28"/>
        </w:rPr>
      </w:pPr>
    </w:p>
    <w:p w:rsidR="000C281D" w:rsidRDefault="000C281D" w:rsidP="000C281D">
      <w:pPr>
        <w:ind w:firstLine="567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Solicito ao Secretário a Leitura do Projeto de Lei nº </w:t>
      </w:r>
      <w:r>
        <w:rPr>
          <w:rFonts w:ascii="Arial" w:hAnsi="Arial" w:cs="Arial"/>
          <w:b/>
          <w:color w:val="000000"/>
          <w:sz w:val="28"/>
          <w:szCs w:val="28"/>
          <w:u w:val="single"/>
        </w:rPr>
        <w:t>126</w:t>
      </w:r>
      <w:r>
        <w:rPr>
          <w:rFonts w:ascii="Arial" w:hAnsi="Arial" w:cs="Arial"/>
          <w:b/>
          <w:color w:val="000000"/>
          <w:sz w:val="28"/>
          <w:szCs w:val="28"/>
          <w:u w:val="single"/>
        </w:rPr>
        <w:t>/202</w:t>
      </w:r>
      <w:r>
        <w:rPr>
          <w:rFonts w:ascii="Arial" w:hAnsi="Arial" w:cs="Arial"/>
          <w:b/>
          <w:color w:val="000000"/>
          <w:sz w:val="28"/>
          <w:szCs w:val="28"/>
          <w:u w:val="single"/>
        </w:rPr>
        <w:t>2</w:t>
      </w:r>
      <w:r>
        <w:rPr>
          <w:rFonts w:ascii="Arial" w:hAnsi="Arial" w:cs="Arial"/>
          <w:color w:val="000000"/>
          <w:sz w:val="28"/>
          <w:szCs w:val="28"/>
        </w:rPr>
        <w:t xml:space="preserve"> para conhecimento dos Vereadores e da população.</w:t>
      </w:r>
    </w:p>
    <w:p w:rsidR="000C281D" w:rsidRDefault="000C281D" w:rsidP="000C281D">
      <w:pPr>
        <w:ind w:firstLine="567"/>
        <w:rPr>
          <w:rFonts w:ascii="Arial" w:hAnsi="Arial" w:cs="Arial"/>
          <w:color w:val="000000"/>
          <w:sz w:val="28"/>
          <w:szCs w:val="28"/>
        </w:rPr>
      </w:pPr>
    </w:p>
    <w:p w:rsidR="000C281D" w:rsidRDefault="000C281D" w:rsidP="000C281D">
      <w:pPr>
        <w:ind w:firstLine="567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8"/>
          <w:szCs w:val="28"/>
          <w:u w:val="single"/>
        </w:rPr>
        <w:t>(</w:t>
      </w:r>
      <w:r>
        <w:rPr>
          <w:rFonts w:ascii="Arial" w:hAnsi="Arial" w:cs="Arial"/>
          <w:color w:val="000000"/>
          <w:sz w:val="28"/>
          <w:szCs w:val="28"/>
          <w:u w:val="single"/>
        </w:rPr>
        <w:t xml:space="preserve">Celso ou Canarinho </w:t>
      </w:r>
      <w:r>
        <w:rPr>
          <w:rFonts w:ascii="Arial" w:hAnsi="Arial" w:cs="Arial"/>
          <w:color w:val="000000"/>
          <w:sz w:val="28"/>
          <w:szCs w:val="28"/>
          <w:u w:val="single"/>
        </w:rPr>
        <w:t>faz a Leitura).</w:t>
      </w:r>
    </w:p>
    <w:p w:rsidR="000C281D" w:rsidRDefault="000C281D" w:rsidP="000C281D">
      <w:pPr>
        <w:ind w:firstLine="567"/>
        <w:rPr>
          <w:rFonts w:ascii="Arial" w:hAnsi="Arial" w:cs="Arial"/>
          <w:color w:val="000000"/>
          <w:sz w:val="28"/>
          <w:szCs w:val="28"/>
        </w:rPr>
      </w:pPr>
    </w:p>
    <w:p w:rsidR="000C281D" w:rsidRDefault="000C281D" w:rsidP="000C281D">
      <w:pPr>
        <w:ind w:firstLine="567"/>
        <w:rPr>
          <w:rFonts w:ascii="Arial" w:hAnsi="Arial" w:cs="Arial"/>
          <w:color w:val="000000"/>
          <w:sz w:val="28"/>
          <w:szCs w:val="28"/>
        </w:rPr>
      </w:pPr>
    </w:p>
    <w:p w:rsidR="000C281D" w:rsidRDefault="000C281D" w:rsidP="000C281D">
      <w:pPr>
        <w:ind w:firstLine="567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Comunico mais uma vez que o Projeto ficará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a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disposição dos Senhores Vereadores e demais interessados na Câmara Municipal para melhor análise.</w:t>
      </w:r>
    </w:p>
    <w:p w:rsidR="000C281D" w:rsidRDefault="000C281D" w:rsidP="000C281D">
      <w:pPr>
        <w:ind w:firstLine="567"/>
        <w:rPr>
          <w:rFonts w:ascii="Arial" w:hAnsi="Arial" w:cs="Arial"/>
          <w:color w:val="000000"/>
          <w:sz w:val="28"/>
          <w:szCs w:val="28"/>
        </w:rPr>
      </w:pPr>
    </w:p>
    <w:p w:rsidR="000C281D" w:rsidRDefault="000C281D" w:rsidP="000C281D">
      <w:pPr>
        <w:ind w:firstLine="567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Dando sequência na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nossa  Audiência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Pública, vamos agora acompanhar os slides explicando um pouco mais a respeito da LOA para o Exercício de 202</w:t>
      </w:r>
      <w:r>
        <w:rPr>
          <w:rFonts w:ascii="Arial" w:hAnsi="Arial" w:cs="Arial"/>
          <w:color w:val="000000"/>
          <w:sz w:val="28"/>
          <w:szCs w:val="28"/>
        </w:rPr>
        <w:t>3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0C281D" w:rsidRDefault="000C281D" w:rsidP="000C281D">
      <w:pPr>
        <w:ind w:firstLine="567"/>
        <w:rPr>
          <w:rFonts w:ascii="Arial" w:hAnsi="Arial" w:cs="Arial"/>
          <w:color w:val="000000"/>
          <w:sz w:val="28"/>
          <w:szCs w:val="28"/>
        </w:rPr>
      </w:pPr>
    </w:p>
    <w:p w:rsidR="000C281D" w:rsidRDefault="000C281D" w:rsidP="000C281D">
      <w:pPr>
        <w:ind w:firstLine="567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highlight w:val="yellow"/>
          <w:u w:val="single"/>
        </w:rPr>
        <w:t>(Murilo passa os slides).</w:t>
      </w:r>
    </w:p>
    <w:p w:rsidR="000C281D" w:rsidRDefault="000C281D" w:rsidP="000C281D">
      <w:pPr>
        <w:ind w:firstLine="567"/>
        <w:rPr>
          <w:rFonts w:ascii="Arial" w:hAnsi="Arial" w:cs="Arial"/>
          <w:color w:val="000000"/>
          <w:sz w:val="28"/>
          <w:szCs w:val="28"/>
        </w:rPr>
      </w:pPr>
    </w:p>
    <w:p w:rsidR="000C281D" w:rsidRDefault="000C281D" w:rsidP="000C281D">
      <w:pPr>
        <w:ind w:firstLine="567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</w:t>
      </w: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pacing w:val="-5"/>
          <w:sz w:val="30"/>
          <w:szCs w:val="30"/>
        </w:rPr>
      </w:pP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pacing w:val="-5"/>
          <w:sz w:val="30"/>
          <w:szCs w:val="30"/>
        </w:rPr>
      </w:pP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pacing w:val="-5"/>
          <w:sz w:val="30"/>
          <w:szCs w:val="30"/>
        </w:rPr>
      </w:pPr>
      <w:r>
        <w:rPr>
          <w:rFonts w:ascii="Arial" w:hAnsi="Arial" w:cs="Arial"/>
          <w:color w:val="333333"/>
          <w:spacing w:val="-5"/>
          <w:sz w:val="30"/>
          <w:szCs w:val="30"/>
        </w:rPr>
        <w:lastRenderedPageBreak/>
        <w:t>Daremos agora a oportunidade de participação para que possam esclarecer possíveis dúvidas quanto ao projeto de lei,</w:t>
      </w: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pacing w:val="-5"/>
          <w:sz w:val="30"/>
          <w:szCs w:val="30"/>
        </w:rPr>
      </w:pPr>
    </w:p>
    <w:p w:rsidR="000C281D" w:rsidRDefault="000C281D" w:rsidP="000C281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Abriremos agora  a fase de debates, onde os participantes podem fazer perguntas e e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xpor suas </w:t>
      </w:r>
      <w:r w:rsidR="005C55BF">
        <w:rPr>
          <w:rFonts w:ascii="Arial" w:hAnsi="Arial" w:cs="Arial"/>
          <w:sz w:val="32"/>
          <w:szCs w:val="32"/>
        </w:rPr>
        <w:t>dúvidas</w:t>
      </w:r>
      <w:r>
        <w:rPr>
          <w:rFonts w:ascii="Arial" w:hAnsi="Arial" w:cs="Arial"/>
          <w:sz w:val="32"/>
          <w:szCs w:val="32"/>
        </w:rPr>
        <w:t>.</w:t>
      </w:r>
    </w:p>
    <w:p w:rsidR="000C281D" w:rsidRDefault="000C281D" w:rsidP="000C281D">
      <w:pPr>
        <w:rPr>
          <w:rFonts w:ascii="Arial" w:hAnsi="Arial" w:cs="Arial"/>
          <w:sz w:val="32"/>
          <w:szCs w:val="32"/>
        </w:rPr>
      </w:pP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pacing w:val="-5"/>
          <w:sz w:val="30"/>
          <w:szCs w:val="30"/>
        </w:rPr>
      </w:pPr>
    </w:p>
    <w:p w:rsidR="000C281D" w:rsidRDefault="000C281D" w:rsidP="000C281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z w:val="32"/>
          <w:szCs w:val="32"/>
        </w:rPr>
        <w:t>lucida</w:t>
      </w:r>
      <w:r>
        <w:rPr>
          <w:rFonts w:ascii="Arial" w:hAnsi="Arial" w:cs="Arial"/>
          <w:sz w:val="32"/>
          <w:szCs w:val="32"/>
        </w:rPr>
        <w:t>mos então</w:t>
      </w:r>
      <w:r>
        <w:rPr>
          <w:rFonts w:ascii="Arial" w:hAnsi="Arial" w:cs="Arial"/>
          <w:sz w:val="32"/>
          <w:szCs w:val="32"/>
        </w:rPr>
        <w:t xml:space="preserve"> a importância do orçamento para o Município. De que o orçamento é o instrumento de planejamento de curto prazo que estabelece programas, ações, objetivo e prioridades do Município. </w:t>
      </w:r>
    </w:p>
    <w:p w:rsidR="000C281D" w:rsidRDefault="000C281D" w:rsidP="000C281D">
      <w:pPr>
        <w:rPr>
          <w:rFonts w:ascii="Arial" w:hAnsi="Arial" w:cs="Arial"/>
          <w:sz w:val="32"/>
          <w:szCs w:val="32"/>
        </w:rPr>
      </w:pPr>
    </w:p>
    <w:p w:rsidR="000C281D" w:rsidRDefault="000C281D" w:rsidP="000C281D">
      <w:pPr>
        <w:rPr>
          <w:rFonts w:ascii="Arial" w:hAnsi="Arial" w:cs="Arial"/>
          <w:sz w:val="32"/>
          <w:szCs w:val="32"/>
        </w:rPr>
      </w:pPr>
    </w:p>
    <w:p w:rsidR="000C281D" w:rsidRDefault="000C281D" w:rsidP="000C281D">
      <w:pPr>
        <w:rPr>
          <w:rFonts w:ascii="Arial" w:hAnsi="Arial" w:cs="Arial"/>
          <w:sz w:val="32"/>
          <w:szCs w:val="32"/>
        </w:rPr>
      </w:pPr>
    </w:p>
    <w:p w:rsidR="000C281D" w:rsidRDefault="000C281D" w:rsidP="000C281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Foram apresentadas as despesas por departamento e a relação de obras.</w:t>
      </w:r>
    </w:p>
    <w:p w:rsidR="000C281D" w:rsidRDefault="000C281D" w:rsidP="000C281D">
      <w:pPr>
        <w:rPr>
          <w:rFonts w:ascii="Arial" w:hAnsi="Arial" w:cs="Arial"/>
          <w:sz w:val="32"/>
          <w:szCs w:val="32"/>
        </w:rPr>
      </w:pPr>
    </w:p>
    <w:p w:rsidR="000C281D" w:rsidRDefault="000C281D" w:rsidP="000C281D">
      <w:pPr>
        <w:rPr>
          <w:rFonts w:ascii="Arial" w:hAnsi="Arial" w:cs="Arial"/>
          <w:sz w:val="32"/>
          <w:szCs w:val="32"/>
        </w:rPr>
      </w:pPr>
    </w:p>
    <w:p w:rsidR="000C281D" w:rsidRDefault="000C281D" w:rsidP="000C281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partir da EMENDA A LEI ORGANICA </w:t>
      </w:r>
      <w:proofErr w:type="gramStart"/>
      <w:r>
        <w:rPr>
          <w:rFonts w:ascii="Arial" w:hAnsi="Arial" w:cs="Arial"/>
          <w:sz w:val="32"/>
          <w:szCs w:val="32"/>
        </w:rPr>
        <w:t>N.º</w:t>
      </w:r>
      <w:proofErr w:type="gramEnd"/>
      <w:r>
        <w:rPr>
          <w:rFonts w:ascii="Arial" w:hAnsi="Arial" w:cs="Arial"/>
          <w:sz w:val="32"/>
          <w:szCs w:val="32"/>
        </w:rPr>
        <w:t xml:space="preserve"> 28, DE 07 DE ABRIL DE 2020, DE NOSSO MUNICIPIO, as emendas passam a ser impositivas.</w:t>
      </w:r>
    </w:p>
    <w:p w:rsidR="000C281D" w:rsidRDefault="000C281D" w:rsidP="000C281D">
      <w:pPr>
        <w:rPr>
          <w:rFonts w:ascii="Arial" w:hAnsi="Arial" w:cs="Arial"/>
          <w:sz w:val="32"/>
          <w:szCs w:val="32"/>
        </w:rPr>
      </w:pPr>
    </w:p>
    <w:p w:rsidR="000C281D" w:rsidRDefault="000C281D" w:rsidP="000C281D">
      <w:pPr>
        <w:rPr>
          <w:rFonts w:ascii="Arial" w:hAnsi="Arial" w:cs="Arial"/>
          <w:sz w:val="32"/>
          <w:szCs w:val="32"/>
        </w:rPr>
      </w:pPr>
    </w:p>
    <w:p w:rsidR="000C281D" w:rsidRDefault="000C281D" w:rsidP="000C281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 que são as Emendas Impositivas? </w:t>
      </w:r>
    </w:p>
    <w:p w:rsidR="000C281D" w:rsidRDefault="000C281D" w:rsidP="000C281D">
      <w:pPr>
        <w:rPr>
          <w:rFonts w:ascii="Arial" w:hAnsi="Arial" w:cs="Arial"/>
          <w:sz w:val="32"/>
          <w:szCs w:val="32"/>
        </w:rPr>
      </w:pPr>
    </w:p>
    <w:p w:rsidR="000C281D" w:rsidRDefault="000C281D" w:rsidP="000C281D">
      <w:pPr>
        <w:shd w:val="clear" w:color="auto" w:fill="FFFFFF"/>
        <w:rPr>
          <w:rFonts w:ascii="Arial" w:hAnsi="Arial" w:cs="Arial"/>
          <w:color w:val="1D1C1C"/>
          <w:sz w:val="32"/>
          <w:szCs w:val="32"/>
        </w:rPr>
      </w:pPr>
      <w:r>
        <w:rPr>
          <w:rFonts w:ascii="Arial" w:hAnsi="Arial" w:cs="Arial"/>
          <w:color w:val="1D1C1C"/>
          <w:sz w:val="32"/>
          <w:szCs w:val="32"/>
        </w:rPr>
        <w:t>A Emenda Impositiva é o instrumento pelo qual os vereadores podem apresentar emendas à Lei Orçamentária Anual (LOA) destinando recursos do Município para determinadas obras, projetos ou instituições. O valor das emendas é retirado de uma porcentagem do Orçamento Municipal e deve ser dividido igualmente entre os vereadores. Lembrando que, conforme a Constituição Federal, todas as Emendas devem ser compatíveis com o plano plurianual e com a lei de diretrizes orçamentárias. As emendas devem ter o limite de 1,2% da receita corrente líquida do ano anterior, sendo que metade desse percentual, 0,6%, deve ser empregado em ações e serviços de Saúde, exceto despesas com pessoal e encargos.</w:t>
      </w:r>
    </w:p>
    <w:p w:rsidR="000C281D" w:rsidRDefault="000C281D" w:rsidP="000C281D">
      <w:pPr>
        <w:rPr>
          <w:rFonts w:ascii="Arial" w:hAnsi="Arial" w:cs="Arial"/>
          <w:sz w:val="32"/>
          <w:szCs w:val="32"/>
        </w:rPr>
      </w:pPr>
    </w:p>
    <w:p w:rsidR="000C281D" w:rsidRDefault="000C281D" w:rsidP="000C281D">
      <w:pPr>
        <w:rPr>
          <w:rFonts w:ascii="Arial" w:hAnsi="Arial" w:cs="Arial"/>
          <w:sz w:val="32"/>
          <w:szCs w:val="32"/>
        </w:rPr>
      </w:pPr>
      <w:r w:rsidRPr="00535D4F">
        <w:rPr>
          <w:rFonts w:ascii="Arial" w:hAnsi="Arial" w:cs="Arial"/>
          <w:sz w:val="32"/>
          <w:szCs w:val="32"/>
          <w:highlight w:val="yellow"/>
        </w:rPr>
        <w:t>(</w:t>
      </w:r>
      <w:r>
        <w:rPr>
          <w:rFonts w:ascii="Arial" w:hAnsi="Arial" w:cs="Arial"/>
          <w:sz w:val="32"/>
          <w:szCs w:val="32"/>
          <w:highlight w:val="yellow"/>
        </w:rPr>
        <w:t>S</w:t>
      </w:r>
      <w:r w:rsidRPr="00535D4F">
        <w:rPr>
          <w:rFonts w:ascii="Arial" w:hAnsi="Arial" w:cs="Arial"/>
          <w:sz w:val="32"/>
          <w:szCs w:val="32"/>
          <w:highlight w:val="yellow"/>
        </w:rPr>
        <w:t xml:space="preserve">olicito ao Secretário a Leitura da Emenda </w:t>
      </w:r>
      <w:proofErr w:type="spellStart"/>
      <w:r w:rsidRPr="00535D4F">
        <w:rPr>
          <w:rFonts w:ascii="Arial" w:hAnsi="Arial" w:cs="Arial"/>
          <w:sz w:val="32"/>
          <w:szCs w:val="32"/>
          <w:highlight w:val="yellow"/>
        </w:rPr>
        <w:t>a</w:t>
      </w:r>
      <w:proofErr w:type="spellEnd"/>
      <w:r w:rsidRPr="00535D4F">
        <w:rPr>
          <w:rFonts w:ascii="Arial" w:hAnsi="Arial" w:cs="Arial"/>
          <w:sz w:val="32"/>
          <w:szCs w:val="32"/>
          <w:highlight w:val="yellow"/>
        </w:rPr>
        <w:t xml:space="preserve"> Lei Orgânica nº 28, de 07 de abril de 2020).</w:t>
      </w:r>
    </w:p>
    <w:p w:rsidR="000C281D" w:rsidRDefault="000C281D" w:rsidP="000C281D">
      <w:pPr>
        <w:rPr>
          <w:rFonts w:ascii="Arial" w:hAnsi="Arial" w:cs="Arial"/>
          <w:sz w:val="32"/>
          <w:szCs w:val="32"/>
        </w:rPr>
      </w:pPr>
    </w:p>
    <w:p w:rsidR="000C281D" w:rsidRDefault="000C281D" w:rsidP="000C281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</w:p>
    <w:p w:rsidR="000C281D" w:rsidRDefault="000C281D" w:rsidP="000C281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Após </w:t>
      </w:r>
      <w:r>
        <w:rPr>
          <w:rFonts w:ascii="Arial" w:hAnsi="Arial" w:cs="Arial"/>
          <w:sz w:val="32"/>
          <w:szCs w:val="32"/>
        </w:rPr>
        <w:t>esta</w:t>
      </w:r>
      <w:r>
        <w:rPr>
          <w:rFonts w:ascii="Arial" w:hAnsi="Arial" w:cs="Arial"/>
          <w:sz w:val="32"/>
          <w:szCs w:val="32"/>
        </w:rPr>
        <w:t xml:space="preserve"> Audiência Pública, os Vereadores terão o prazo de 15 dias para apresentar emendas, com protocolo na Secretaria da Câmara </w:t>
      </w:r>
      <w:r>
        <w:rPr>
          <w:rFonts w:ascii="Arial" w:hAnsi="Arial" w:cs="Arial"/>
          <w:b/>
          <w:sz w:val="32"/>
          <w:szCs w:val="32"/>
        </w:rPr>
        <w:t xml:space="preserve">devendo indicar as dotações orçamentárias a serem anuladas, no momento do protocolo. Caso contrário não serão consideradas. </w:t>
      </w:r>
    </w:p>
    <w:p w:rsidR="000C281D" w:rsidRDefault="000C281D" w:rsidP="000C281D">
      <w:pPr>
        <w:rPr>
          <w:rFonts w:ascii="Arial" w:hAnsi="Arial" w:cs="Arial"/>
          <w:b/>
          <w:sz w:val="32"/>
          <w:szCs w:val="32"/>
        </w:rPr>
      </w:pPr>
    </w:p>
    <w:p w:rsidR="000C281D" w:rsidRDefault="000C281D" w:rsidP="000C281D">
      <w:pPr>
        <w:rPr>
          <w:rFonts w:ascii="Arial" w:hAnsi="Arial" w:cs="Arial"/>
          <w:sz w:val="32"/>
          <w:szCs w:val="32"/>
        </w:rPr>
      </w:pPr>
    </w:p>
    <w:p w:rsidR="000C281D" w:rsidRDefault="000C281D" w:rsidP="000C281D">
      <w:pPr>
        <w:rPr>
          <w:rFonts w:ascii="Arial" w:hAnsi="Arial" w:cs="Arial"/>
          <w:sz w:val="32"/>
          <w:szCs w:val="32"/>
        </w:rPr>
      </w:pPr>
    </w:p>
    <w:p w:rsidR="000C281D" w:rsidRDefault="000C281D" w:rsidP="000C281D">
      <w:pPr>
        <w:rPr>
          <w:rFonts w:ascii="Arial" w:hAnsi="Arial" w:cs="Arial"/>
          <w:sz w:val="32"/>
          <w:szCs w:val="32"/>
        </w:rPr>
      </w:pP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pacing w:val="-5"/>
          <w:sz w:val="30"/>
          <w:szCs w:val="30"/>
        </w:rPr>
      </w:pP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pacing w:val="-5"/>
          <w:sz w:val="30"/>
          <w:szCs w:val="30"/>
        </w:rPr>
      </w:pP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pacing w:val="-5"/>
          <w:sz w:val="30"/>
          <w:szCs w:val="30"/>
        </w:rPr>
      </w:pPr>
      <w:r>
        <w:rPr>
          <w:rFonts w:ascii="Arial" w:hAnsi="Arial" w:cs="Arial"/>
          <w:color w:val="333333"/>
          <w:spacing w:val="-5"/>
          <w:sz w:val="30"/>
          <w:szCs w:val="30"/>
        </w:rPr>
        <w:t xml:space="preserve">Nada mais a tratar encerro </w:t>
      </w:r>
      <w:proofErr w:type="gramStart"/>
      <w:r>
        <w:rPr>
          <w:rFonts w:ascii="Arial" w:hAnsi="Arial" w:cs="Arial"/>
          <w:color w:val="333333"/>
          <w:spacing w:val="-5"/>
          <w:sz w:val="30"/>
          <w:szCs w:val="30"/>
        </w:rPr>
        <w:t>a  audiência</w:t>
      </w:r>
      <w:proofErr w:type="gram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pública DO ORÇAMENTO PARA 202</w:t>
      </w:r>
      <w:r>
        <w:rPr>
          <w:rFonts w:ascii="Arial" w:hAnsi="Arial" w:cs="Arial"/>
          <w:color w:val="333333"/>
          <w:spacing w:val="-5"/>
          <w:sz w:val="30"/>
          <w:szCs w:val="30"/>
        </w:rPr>
        <w:t>3</w:t>
      </w:r>
      <w:r>
        <w:rPr>
          <w:rFonts w:ascii="Arial" w:hAnsi="Arial" w:cs="Arial"/>
          <w:color w:val="333333"/>
          <w:spacing w:val="-5"/>
          <w:sz w:val="30"/>
          <w:szCs w:val="30"/>
        </w:rPr>
        <w:t>, boa noite a todos. Determino a elaboração da Ata pelo setor competente da Casa.</w:t>
      </w: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pacing w:val="-5"/>
          <w:sz w:val="30"/>
          <w:szCs w:val="30"/>
        </w:rPr>
      </w:pPr>
    </w:p>
    <w:p w:rsidR="000C281D" w:rsidRDefault="000C281D" w:rsidP="000C281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pacing w:val="-5"/>
          <w:sz w:val="30"/>
          <w:szCs w:val="30"/>
        </w:rPr>
      </w:pPr>
    </w:p>
    <w:p w:rsidR="000C281D" w:rsidRDefault="000C281D" w:rsidP="000C281D"/>
    <w:p w:rsidR="000C281D" w:rsidRDefault="000C281D" w:rsidP="000C281D"/>
    <w:p w:rsidR="000C281D" w:rsidRDefault="000C281D" w:rsidP="000C281D"/>
    <w:p w:rsidR="000C281D" w:rsidRDefault="000C281D" w:rsidP="000C281D"/>
    <w:p w:rsidR="000516B6" w:rsidRDefault="000516B6"/>
    <w:sectPr w:rsidR="000516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66398"/>
    <w:multiLevelType w:val="hybridMultilevel"/>
    <w:tmpl w:val="DB4EB904"/>
    <w:lvl w:ilvl="0" w:tplc="5B6227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1D"/>
    <w:rsid w:val="000516B6"/>
    <w:rsid w:val="000C281D"/>
    <w:rsid w:val="005C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A392"/>
  <w15:chartTrackingRefBased/>
  <w15:docId w15:val="{C3049F50-F297-46CF-BE0D-934400F0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8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C281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C281D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aravgs@uol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950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Quintão</dc:creator>
  <cp:keywords/>
  <dc:description/>
  <cp:lastModifiedBy>Gustavo Quintão</cp:lastModifiedBy>
  <cp:revision>2</cp:revision>
  <dcterms:created xsi:type="dcterms:W3CDTF">2022-10-21T12:14:00Z</dcterms:created>
  <dcterms:modified xsi:type="dcterms:W3CDTF">2022-10-21T12:24:00Z</dcterms:modified>
</cp:coreProperties>
</file>